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847" w:rsidRPr="00FD1801" w:rsidRDefault="002D0847" w:rsidP="006B3F49">
      <w:pPr>
        <w:jc w:val="center"/>
        <w:rPr>
          <w:b/>
          <w:sz w:val="24"/>
          <w:szCs w:val="24"/>
        </w:rPr>
      </w:pPr>
      <w:r w:rsidRPr="00FD1801">
        <w:rPr>
          <w:b/>
          <w:sz w:val="24"/>
          <w:szCs w:val="24"/>
        </w:rPr>
        <w:t>Тексты</w:t>
      </w:r>
      <w:r w:rsidR="006B3F49" w:rsidRPr="00FD1801">
        <w:rPr>
          <w:b/>
          <w:sz w:val="24"/>
          <w:szCs w:val="24"/>
        </w:rPr>
        <w:t xml:space="preserve"> </w:t>
      </w:r>
      <w:r w:rsidRPr="00FD1801">
        <w:rPr>
          <w:b/>
          <w:sz w:val="24"/>
          <w:szCs w:val="24"/>
        </w:rPr>
        <w:t>положений</w:t>
      </w:r>
      <w:r w:rsidR="006B3F49" w:rsidRPr="00FD1801">
        <w:rPr>
          <w:b/>
          <w:sz w:val="24"/>
          <w:szCs w:val="24"/>
        </w:rPr>
        <w:t xml:space="preserve"> </w:t>
      </w:r>
      <w:r w:rsidRPr="00FD1801">
        <w:rPr>
          <w:b/>
          <w:sz w:val="24"/>
          <w:szCs w:val="24"/>
        </w:rPr>
        <w:t>нормативных</w:t>
      </w:r>
      <w:r w:rsidR="006B3F49" w:rsidRPr="00FD1801">
        <w:rPr>
          <w:b/>
          <w:sz w:val="24"/>
          <w:szCs w:val="24"/>
        </w:rPr>
        <w:t xml:space="preserve"> </w:t>
      </w:r>
      <w:r w:rsidRPr="00FD1801">
        <w:rPr>
          <w:b/>
          <w:sz w:val="24"/>
          <w:szCs w:val="24"/>
        </w:rPr>
        <w:t>правовых</w:t>
      </w:r>
      <w:r w:rsidR="006B3F49" w:rsidRPr="00FD1801">
        <w:rPr>
          <w:b/>
          <w:sz w:val="24"/>
          <w:szCs w:val="24"/>
        </w:rPr>
        <w:t xml:space="preserve"> </w:t>
      </w:r>
      <w:r w:rsidRPr="00FD1801">
        <w:rPr>
          <w:b/>
          <w:sz w:val="24"/>
          <w:szCs w:val="24"/>
        </w:rPr>
        <w:t>актов,</w:t>
      </w:r>
      <w:r w:rsidR="006B3F49" w:rsidRPr="00FD1801">
        <w:rPr>
          <w:b/>
          <w:sz w:val="24"/>
          <w:szCs w:val="24"/>
        </w:rPr>
        <w:t xml:space="preserve"> </w:t>
      </w:r>
      <w:r w:rsidRPr="00FD1801">
        <w:rPr>
          <w:b/>
          <w:sz w:val="24"/>
          <w:szCs w:val="24"/>
        </w:rPr>
        <w:t>содержащих</w:t>
      </w:r>
      <w:r w:rsidR="006B3F49" w:rsidRPr="00FD1801">
        <w:rPr>
          <w:b/>
          <w:sz w:val="24"/>
          <w:szCs w:val="24"/>
        </w:rPr>
        <w:t xml:space="preserve"> </w:t>
      </w:r>
      <w:r w:rsidRPr="00FD1801">
        <w:rPr>
          <w:b/>
          <w:sz w:val="24"/>
          <w:szCs w:val="24"/>
        </w:rPr>
        <w:t>обязательные</w:t>
      </w:r>
      <w:r w:rsidR="006B3F49" w:rsidRPr="00FD1801">
        <w:rPr>
          <w:b/>
          <w:sz w:val="24"/>
          <w:szCs w:val="24"/>
        </w:rPr>
        <w:t xml:space="preserve"> </w:t>
      </w:r>
      <w:r w:rsidRPr="00FD1801">
        <w:rPr>
          <w:b/>
          <w:sz w:val="24"/>
          <w:szCs w:val="24"/>
        </w:rPr>
        <w:t>требования,</w:t>
      </w:r>
      <w:r w:rsidR="006B3F49" w:rsidRPr="00FD1801">
        <w:rPr>
          <w:b/>
          <w:sz w:val="24"/>
          <w:szCs w:val="24"/>
        </w:rPr>
        <w:t xml:space="preserve"> </w:t>
      </w:r>
      <w:r w:rsidRPr="00FD1801">
        <w:rPr>
          <w:b/>
          <w:sz w:val="24"/>
          <w:szCs w:val="24"/>
        </w:rPr>
        <w:t>соблюдение</w:t>
      </w:r>
      <w:r w:rsidR="006B3F49" w:rsidRPr="00FD1801">
        <w:rPr>
          <w:b/>
          <w:sz w:val="24"/>
          <w:szCs w:val="24"/>
        </w:rPr>
        <w:t xml:space="preserve"> </w:t>
      </w:r>
      <w:r w:rsidRPr="00FD1801">
        <w:rPr>
          <w:b/>
          <w:sz w:val="24"/>
          <w:szCs w:val="24"/>
        </w:rPr>
        <w:t>которых</w:t>
      </w:r>
      <w:r w:rsidR="006B3F49" w:rsidRPr="00FD1801">
        <w:rPr>
          <w:b/>
          <w:sz w:val="24"/>
          <w:szCs w:val="24"/>
        </w:rPr>
        <w:t xml:space="preserve"> </w:t>
      </w:r>
      <w:r w:rsidRPr="00FD1801">
        <w:rPr>
          <w:b/>
          <w:sz w:val="24"/>
          <w:szCs w:val="24"/>
        </w:rPr>
        <w:t>оценивается</w:t>
      </w:r>
      <w:r w:rsidR="006B3F49" w:rsidRPr="00FD1801">
        <w:rPr>
          <w:b/>
          <w:sz w:val="24"/>
          <w:szCs w:val="24"/>
        </w:rPr>
        <w:t xml:space="preserve"> </w:t>
      </w:r>
      <w:r w:rsidRPr="00FD1801">
        <w:rPr>
          <w:b/>
          <w:sz w:val="24"/>
          <w:szCs w:val="24"/>
        </w:rPr>
        <w:t>при</w:t>
      </w:r>
      <w:r w:rsidR="006B3F49" w:rsidRPr="00FD1801">
        <w:rPr>
          <w:b/>
          <w:sz w:val="24"/>
          <w:szCs w:val="24"/>
        </w:rPr>
        <w:t xml:space="preserve"> </w:t>
      </w:r>
      <w:r w:rsidRPr="00FD1801">
        <w:rPr>
          <w:b/>
          <w:sz w:val="24"/>
          <w:szCs w:val="24"/>
        </w:rPr>
        <w:t>проведении</w:t>
      </w:r>
      <w:r w:rsidR="006B3F49" w:rsidRPr="00FD1801">
        <w:rPr>
          <w:b/>
          <w:sz w:val="24"/>
          <w:szCs w:val="24"/>
        </w:rPr>
        <w:t xml:space="preserve"> </w:t>
      </w:r>
      <w:r w:rsidRPr="00FD1801">
        <w:rPr>
          <w:b/>
          <w:sz w:val="24"/>
          <w:szCs w:val="24"/>
        </w:rPr>
        <w:t>мероприятий</w:t>
      </w:r>
      <w:r w:rsidR="006B3F49" w:rsidRPr="00FD1801">
        <w:rPr>
          <w:b/>
          <w:sz w:val="24"/>
          <w:szCs w:val="24"/>
        </w:rPr>
        <w:t xml:space="preserve"> </w:t>
      </w:r>
      <w:r w:rsidRPr="00FD1801">
        <w:rPr>
          <w:b/>
          <w:sz w:val="24"/>
          <w:szCs w:val="24"/>
        </w:rPr>
        <w:t>по</w:t>
      </w:r>
      <w:r w:rsidR="006B3F49" w:rsidRPr="00FD1801">
        <w:rPr>
          <w:b/>
          <w:sz w:val="24"/>
          <w:szCs w:val="24"/>
        </w:rPr>
        <w:t xml:space="preserve"> </w:t>
      </w:r>
      <w:r w:rsidRPr="00FD1801">
        <w:rPr>
          <w:b/>
          <w:sz w:val="24"/>
          <w:szCs w:val="24"/>
        </w:rPr>
        <w:t>контролю</w:t>
      </w:r>
      <w:r w:rsidR="006B3F49" w:rsidRPr="00FD1801">
        <w:rPr>
          <w:b/>
          <w:sz w:val="24"/>
          <w:szCs w:val="24"/>
        </w:rPr>
        <w:t xml:space="preserve"> </w:t>
      </w:r>
      <w:r w:rsidRPr="00FD1801">
        <w:rPr>
          <w:b/>
          <w:sz w:val="24"/>
          <w:szCs w:val="24"/>
        </w:rPr>
        <w:t>при</w:t>
      </w:r>
      <w:r w:rsidR="006B3F49" w:rsidRPr="00FD1801">
        <w:rPr>
          <w:b/>
          <w:sz w:val="24"/>
          <w:szCs w:val="24"/>
        </w:rPr>
        <w:t xml:space="preserve"> </w:t>
      </w:r>
      <w:r w:rsidRPr="00FD1801">
        <w:rPr>
          <w:b/>
          <w:sz w:val="24"/>
          <w:szCs w:val="24"/>
        </w:rPr>
        <w:t>осуществлении</w:t>
      </w:r>
      <w:r w:rsidR="006B3F49" w:rsidRPr="00FD1801">
        <w:rPr>
          <w:b/>
          <w:sz w:val="24"/>
          <w:szCs w:val="24"/>
        </w:rPr>
        <w:t xml:space="preserve"> </w:t>
      </w:r>
      <w:r w:rsidR="003C41B3" w:rsidRPr="00FD1801">
        <w:rPr>
          <w:b/>
          <w:sz w:val="24"/>
          <w:szCs w:val="24"/>
        </w:rPr>
        <w:t>муниципального</w:t>
      </w:r>
      <w:r w:rsidR="006B3F49" w:rsidRPr="00FD1801">
        <w:rPr>
          <w:b/>
          <w:sz w:val="24"/>
          <w:szCs w:val="24"/>
        </w:rPr>
        <w:t xml:space="preserve"> </w:t>
      </w:r>
      <w:r w:rsidRPr="00FD1801">
        <w:rPr>
          <w:b/>
          <w:sz w:val="24"/>
          <w:szCs w:val="24"/>
        </w:rPr>
        <w:t>земельного</w:t>
      </w:r>
      <w:r w:rsidR="006B3F49" w:rsidRPr="00FD1801">
        <w:rPr>
          <w:b/>
          <w:sz w:val="24"/>
          <w:szCs w:val="24"/>
        </w:rPr>
        <w:t xml:space="preserve"> </w:t>
      </w:r>
      <w:r w:rsidR="003C41B3" w:rsidRPr="00FD1801">
        <w:rPr>
          <w:b/>
          <w:sz w:val="24"/>
          <w:szCs w:val="24"/>
        </w:rPr>
        <w:t>контроля</w:t>
      </w:r>
    </w:p>
    <w:tbl>
      <w:tblPr>
        <w:tblStyle w:val="a3"/>
        <w:tblW w:w="15134" w:type="dxa"/>
        <w:tblLook w:val="04A0" w:firstRow="1" w:lastRow="0" w:firstColumn="1" w:lastColumn="0" w:noHBand="0" w:noVBand="1"/>
      </w:tblPr>
      <w:tblGrid>
        <w:gridCol w:w="576"/>
        <w:gridCol w:w="2400"/>
        <w:gridCol w:w="12158"/>
      </w:tblGrid>
      <w:tr w:rsidR="006B3F49" w:rsidRPr="00FD1801" w:rsidTr="00A31EAA">
        <w:tc>
          <w:tcPr>
            <w:tcW w:w="576" w:type="dxa"/>
          </w:tcPr>
          <w:p w:rsidR="006B3F49" w:rsidRPr="00FD1801" w:rsidRDefault="006B3F49" w:rsidP="006B3F49">
            <w:pPr>
              <w:jc w:val="center"/>
              <w:rPr>
                <w:sz w:val="24"/>
                <w:szCs w:val="24"/>
              </w:rPr>
            </w:pPr>
            <w:r w:rsidRPr="00FD1801">
              <w:rPr>
                <w:sz w:val="24"/>
                <w:szCs w:val="24"/>
              </w:rPr>
              <w:t>№ п/п</w:t>
            </w:r>
          </w:p>
        </w:tc>
        <w:tc>
          <w:tcPr>
            <w:tcW w:w="2400" w:type="dxa"/>
          </w:tcPr>
          <w:p w:rsidR="006B3F49" w:rsidRPr="00FD1801" w:rsidRDefault="006B3F49" w:rsidP="006B3F49">
            <w:pPr>
              <w:jc w:val="center"/>
              <w:rPr>
                <w:sz w:val="24"/>
                <w:szCs w:val="24"/>
              </w:rPr>
            </w:pPr>
            <w:r w:rsidRPr="00FD1801">
              <w:rPr>
                <w:sz w:val="24"/>
                <w:szCs w:val="24"/>
              </w:rPr>
              <w:t>Структурная единица</w:t>
            </w:r>
          </w:p>
        </w:tc>
        <w:tc>
          <w:tcPr>
            <w:tcW w:w="12158" w:type="dxa"/>
          </w:tcPr>
          <w:p w:rsidR="006B3F49" w:rsidRPr="00FD1801" w:rsidRDefault="006B3F49" w:rsidP="006B3F49">
            <w:pPr>
              <w:jc w:val="center"/>
              <w:rPr>
                <w:sz w:val="24"/>
                <w:szCs w:val="24"/>
              </w:rPr>
            </w:pPr>
            <w:r w:rsidRPr="00FD1801">
              <w:rPr>
                <w:sz w:val="24"/>
                <w:szCs w:val="24"/>
              </w:rPr>
              <w:t>Содержание положения нормативного правового акта</w:t>
            </w:r>
          </w:p>
        </w:tc>
      </w:tr>
      <w:tr w:rsidR="006B3F49" w:rsidRPr="00FD1801" w:rsidTr="0086587C">
        <w:trPr>
          <w:trHeight w:val="303"/>
        </w:trPr>
        <w:tc>
          <w:tcPr>
            <w:tcW w:w="15134" w:type="dxa"/>
            <w:gridSpan w:val="3"/>
          </w:tcPr>
          <w:p w:rsidR="002D0847" w:rsidRPr="00A42AFC" w:rsidRDefault="00FD1801" w:rsidP="00A42AFC">
            <w:pPr>
              <w:autoSpaceDE w:val="0"/>
              <w:autoSpaceDN w:val="0"/>
              <w:adjustRightInd w:val="0"/>
              <w:rPr>
                <w:rFonts w:eastAsiaTheme="minorHAnsi"/>
                <w:b/>
                <w:bCs/>
                <w:sz w:val="22"/>
                <w:szCs w:val="22"/>
              </w:rPr>
            </w:pPr>
            <w:r>
              <w:rPr>
                <w:b/>
                <w:sz w:val="24"/>
                <w:szCs w:val="24"/>
              </w:rPr>
              <w:t>«</w:t>
            </w:r>
            <w:r w:rsidRPr="00FD1801">
              <w:rPr>
                <w:b/>
                <w:sz w:val="24"/>
                <w:szCs w:val="24"/>
              </w:rPr>
              <w:t>Земель</w:t>
            </w:r>
            <w:r>
              <w:rPr>
                <w:b/>
                <w:sz w:val="24"/>
                <w:szCs w:val="24"/>
              </w:rPr>
              <w:t xml:space="preserve">ный кодекс Российской Федерации» от 25.10.2001 № </w:t>
            </w:r>
            <w:r w:rsidRPr="00FD1801">
              <w:rPr>
                <w:b/>
                <w:sz w:val="24"/>
                <w:szCs w:val="24"/>
              </w:rPr>
              <w:t xml:space="preserve">136-ФЗ </w:t>
            </w:r>
            <w:r w:rsidR="00A42AFC" w:rsidRPr="00A42AFC">
              <w:rPr>
                <w:rFonts w:eastAsiaTheme="minorHAnsi"/>
                <w:b/>
                <w:bCs/>
                <w:sz w:val="24"/>
                <w:szCs w:val="22"/>
              </w:rPr>
              <w:t>(ред. от 08.08.2024) (с изм. и доп., вступ. в силу с 01.09.2024)</w:t>
            </w:r>
          </w:p>
        </w:tc>
      </w:tr>
      <w:tr w:rsidR="006B3F49" w:rsidRPr="00DE7691" w:rsidTr="00A31EAA">
        <w:tc>
          <w:tcPr>
            <w:tcW w:w="576" w:type="dxa"/>
          </w:tcPr>
          <w:p w:rsidR="006B3F49" w:rsidRPr="00DE7691" w:rsidRDefault="00C04269" w:rsidP="006B3F49">
            <w:pPr>
              <w:rPr>
                <w:sz w:val="24"/>
                <w:szCs w:val="24"/>
              </w:rPr>
            </w:pPr>
            <w:r w:rsidRPr="00DE7691">
              <w:rPr>
                <w:sz w:val="24"/>
                <w:szCs w:val="24"/>
              </w:rPr>
              <w:t>1</w:t>
            </w:r>
          </w:p>
        </w:tc>
        <w:tc>
          <w:tcPr>
            <w:tcW w:w="2400" w:type="dxa"/>
          </w:tcPr>
          <w:p w:rsidR="006B3F49" w:rsidRPr="00DE7691" w:rsidRDefault="006B3F49" w:rsidP="006B3F49">
            <w:pPr>
              <w:pStyle w:val="2"/>
              <w:shd w:val="clear" w:color="auto" w:fill="auto"/>
              <w:spacing w:before="0" w:after="0" w:line="240" w:lineRule="auto"/>
              <w:jc w:val="left"/>
              <w:rPr>
                <w:rStyle w:val="1"/>
                <w:color w:val="auto"/>
                <w:spacing w:val="0"/>
              </w:rPr>
            </w:pPr>
            <w:r w:rsidRPr="00DE7691">
              <w:rPr>
                <w:rStyle w:val="1"/>
                <w:color w:val="auto"/>
                <w:spacing w:val="0"/>
              </w:rPr>
              <w:t>пункт 2 статьи 7</w:t>
            </w:r>
          </w:p>
        </w:tc>
        <w:tc>
          <w:tcPr>
            <w:tcW w:w="12158" w:type="dxa"/>
          </w:tcPr>
          <w:p w:rsidR="00DF316D" w:rsidRDefault="00DF316D" w:rsidP="00DF316D">
            <w:pPr>
              <w:autoSpaceDE w:val="0"/>
              <w:autoSpaceDN w:val="0"/>
              <w:adjustRightInd w:val="0"/>
              <w:jc w:val="both"/>
              <w:rPr>
                <w:rFonts w:eastAsiaTheme="minorHAnsi"/>
                <w:sz w:val="24"/>
                <w:szCs w:val="24"/>
              </w:rPr>
            </w:pPr>
            <w:r>
              <w:rPr>
                <w:rFonts w:eastAsia="Times New Roman"/>
                <w:sz w:val="24"/>
                <w:szCs w:val="24"/>
                <w:lang w:eastAsia="ru-RU"/>
              </w:rPr>
              <w:t xml:space="preserve">       </w:t>
            </w:r>
            <w:r w:rsidR="00126C3A" w:rsidRPr="00DE7691">
              <w:rPr>
                <w:rFonts w:eastAsia="Times New Roman"/>
                <w:sz w:val="24"/>
                <w:szCs w:val="24"/>
                <w:lang w:eastAsia="ru-RU"/>
              </w:rPr>
              <w:t xml:space="preserve">2. </w:t>
            </w:r>
            <w:r>
              <w:rPr>
                <w:rFonts w:eastAsiaTheme="minorHAnsi"/>
                <w:sz w:val="24"/>
                <w:szCs w:val="24"/>
              </w:rPr>
              <w:t xml:space="preserve">Земли, указанные в </w:t>
            </w:r>
            <w:hyperlink r:id="rId8" w:history="1">
              <w:r w:rsidRPr="00DF316D">
                <w:rPr>
                  <w:rFonts w:eastAsiaTheme="minorHAnsi"/>
                  <w:sz w:val="24"/>
                  <w:szCs w:val="24"/>
                </w:rPr>
                <w:t>пункте 1</w:t>
              </w:r>
            </w:hyperlink>
            <w:r w:rsidRPr="00DF316D">
              <w:rPr>
                <w:rFonts w:eastAsiaTheme="minorHAnsi"/>
                <w:sz w:val="24"/>
                <w:szCs w:val="24"/>
              </w:rPr>
              <w:t xml:space="preserve"> настоящей статьи, используются в соответствии с установленным для них целевым назначением. Правовой</w:t>
            </w:r>
            <w:r>
              <w:rPr>
                <w:rFonts w:eastAsiaTheme="minorHAnsi"/>
                <w:sz w:val="24"/>
                <w:szCs w:val="24"/>
              </w:rPr>
              <w:t xml:space="preserve">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bookmarkStart w:id="0" w:name="dst100063"/>
            <w:bookmarkEnd w:id="0"/>
            <w:r>
              <w:rPr>
                <w:rFonts w:eastAsiaTheme="minorHAnsi"/>
                <w:sz w:val="24"/>
                <w:szCs w:val="24"/>
              </w:rPr>
              <w:t xml:space="preserve">                                     </w:t>
            </w:r>
          </w:p>
          <w:p w:rsidR="00DF316D" w:rsidRDefault="00DF316D" w:rsidP="00DF316D">
            <w:pPr>
              <w:autoSpaceDE w:val="0"/>
              <w:autoSpaceDN w:val="0"/>
              <w:adjustRightInd w:val="0"/>
              <w:jc w:val="both"/>
              <w:rPr>
                <w:rFonts w:eastAsiaTheme="minorHAnsi"/>
                <w:sz w:val="24"/>
                <w:szCs w:val="24"/>
              </w:rPr>
            </w:pPr>
            <w:r>
              <w:rPr>
                <w:rFonts w:eastAsiaTheme="minorHAnsi"/>
                <w:sz w:val="24"/>
                <w:szCs w:val="24"/>
              </w:rPr>
              <w:t xml:space="preserve">        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w:t>
            </w:r>
            <w:r w:rsidRPr="00DF316D">
              <w:rPr>
                <w:rFonts w:eastAsiaTheme="minorHAnsi"/>
                <w:sz w:val="24"/>
                <w:szCs w:val="24"/>
              </w:rPr>
              <w:t xml:space="preserve">и </w:t>
            </w:r>
            <w:hyperlink r:id="rId9" w:history="1">
              <w:r w:rsidRPr="00DF316D">
                <w:rPr>
                  <w:rFonts w:eastAsiaTheme="minorHAnsi"/>
                  <w:sz w:val="24"/>
                  <w:szCs w:val="24"/>
                </w:rPr>
                <w:t>законодательством</w:t>
              </w:r>
            </w:hyperlink>
            <w:r>
              <w:rPr>
                <w:rFonts w:eastAsiaTheme="minorHAnsi"/>
                <w:sz w:val="24"/>
                <w:szCs w:val="24"/>
              </w:rP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126C3A" w:rsidRPr="00DE7691" w:rsidRDefault="00DF316D" w:rsidP="00DF316D">
            <w:pPr>
              <w:autoSpaceDE w:val="0"/>
              <w:autoSpaceDN w:val="0"/>
              <w:adjustRightInd w:val="0"/>
              <w:ind w:firstLine="540"/>
              <w:jc w:val="both"/>
              <w:rPr>
                <w:rFonts w:eastAsiaTheme="minorHAnsi"/>
                <w:sz w:val="24"/>
                <w:szCs w:val="24"/>
              </w:rPr>
            </w:pPr>
            <w:r w:rsidRPr="00DE7691">
              <w:rPr>
                <w:rFonts w:eastAsiaTheme="minorHAnsi"/>
                <w:sz w:val="24"/>
                <w:szCs w:val="24"/>
              </w:rPr>
              <w:t xml:space="preserve"> </w:t>
            </w:r>
            <w:r w:rsidR="00126C3A" w:rsidRPr="00DE7691">
              <w:rPr>
                <w:rFonts w:eastAsiaTheme="minorHAnsi"/>
                <w:sz w:val="24"/>
                <w:szCs w:val="24"/>
              </w:rP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185F07" w:rsidRPr="00DE7691" w:rsidRDefault="006B3F49" w:rsidP="00185F07">
            <w:pPr>
              <w:shd w:val="clear" w:color="auto" w:fill="FFFFFF"/>
              <w:ind w:firstLine="459"/>
              <w:jc w:val="both"/>
              <w:rPr>
                <w:rFonts w:eastAsia="Times New Roman"/>
                <w:sz w:val="24"/>
                <w:szCs w:val="24"/>
                <w:lang w:eastAsia="ru-RU"/>
              </w:rPr>
            </w:pPr>
            <w:bookmarkStart w:id="1" w:name="dst101118"/>
            <w:bookmarkEnd w:id="1"/>
            <w:r w:rsidRPr="00DE7691">
              <w:rPr>
                <w:rFonts w:eastAsia="Times New Roman"/>
                <w:sz w:val="24"/>
                <w:szCs w:val="24"/>
                <w:lang w:eastAsia="ru-RU"/>
              </w:rPr>
              <w:t>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tc>
      </w:tr>
      <w:tr w:rsidR="006B3F49" w:rsidRPr="00DE7691" w:rsidTr="00A31EAA">
        <w:tc>
          <w:tcPr>
            <w:tcW w:w="576" w:type="dxa"/>
          </w:tcPr>
          <w:p w:rsidR="006B3F49" w:rsidRPr="00DE7691" w:rsidRDefault="00C04269" w:rsidP="006B3F49">
            <w:pPr>
              <w:rPr>
                <w:sz w:val="24"/>
                <w:szCs w:val="24"/>
              </w:rPr>
            </w:pPr>
            <w:r w:rsidRPr="00DE7691">
              <w:rPr>
                <w:sz w:val="24"/>
                <w:szCs w:val="24"/>
              </w:rPr>
              <w:t>2</w:t>
            </w:r>
          </w:p>
        </w:tc>
        <w:tc>
          <w:tcPr>
            <w:tcW w:w="2400" w:type="dxa"/>
          </w:tcPr>
          <w:p w:rsidR="006B3F49" w:rsidRPr="00DE7691" w:rsidRDefault="006B3F49" w:rsidP="006B3F49">
            <w:pPr>
              <w:pStyle w:val="2"/>
              <w:shd w:val="clear" w:color="auto" w:fill="auto"/>
              <w:spacing w:before="0" w:after="0" w:line="240" w:lineRule="auto"/>
              <w:jc w:val="left"/>
              <w:rPr>
                <w:rStyle w:val="1"/>
                <w:color w:val="auto"/>
                <w:spacing w:val="0"/>
              </w:rPr>
            </w:pPr>
            <w:r w:rsidRPr="00DE7691">
              <w:rPr>
                <w:rStyle w:val="1"/>
                <w:color w:val="auto"/>
                <w:spacing w:val="0"/>
              </w:rPr>
              <w:t>пункт 1 статьи 25</w:t>
            </w:r>
          </w:p>
        </w:tc>
        <w:tc>
          <w:tcPr>
            <w:tcW w:w="12158" w:type="dxa"/>
          </w:tcPr>
          <w:p w:rsidR="00185F07" w:rsidRPr="00DE7691" w:rsidRDefault="006B3F49" w:rsidP="00185F07">
            <w:pPr>
              <w:ind w:firstLine="459"/>
              <w:jc w:val="both"/>
              <w:rPr>
                <w:sz w:val="24"/>
                <w:szCs w:val="24"/>
              </w:rPr>
            </w:pPr>
            <w:r w:rsidRPr="00DE7691">
              <w:rPr>
                <w:sz w:val="24"/>
                <w:szCs w:val="24"/>
              </w:rPr>
              <w:t xml:space="preserve">Права на земельные участки, предусмотренные главами III и IV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w:t>
            </w:r>
            <w:r w:rsidR="00185F07" w:rsidRPr="00DE7691">
              <w:rPr>
                <w:sz w:val="24"/>
                <w:szCs w:val="24"/>
              </w:rPr>
              <w:t>недвижимости</w:t>
            </w:r>
            <w:r w:rsidRPr="00DE7691">
              <w:rPr>
                <w:sz w:val="24"/>
                <w:szCs w:val="24"/>
              </w:rPr>
              <w:t>»</w:t>
            </w:r>
            <w:r w:rsidR="00185F07" w:rsidRPr="00DE7691">
              <w:rPr>
                <w:sz w:val="24"/>
                <w:szCs w:val="24"/>
              </w:rPr>
              <w:t>.</w:t>
            </w:r>
          </w:p>
        </w:tc>
      </w:tr>
      <w:tr w:rsidR="006B3F49" w:rsidRPr="00DE7691" w:rsidTr="00A31EAA">
        <w:tc>
          <w:tcPr>
            <w:tcW w:w="576" w:type="dxa"/>
          </w:tcPr>
          <w:p w:rsidR="006B3F49" w:rsidRPr="00DE7691" w:rsidRDefault="00C04269" w:rsidP="006B3F49">
            <w:pPr>
              <w:rPr>
                <w:sz w:val="24"/>
                <w:szCs w:val="24"/>
              </w:rPr>
            </w:pPr>
            <w:r w:rsidRPr="00DE7691">
              <w:rPr>
                <w:sz w:val="24"/>
                <w:szCs w:val="24"/>
              </w:rPr>
              <w:t>3</w:t>
            </w:r>
          </w:p>
        </w:tc>
        <w:tc>
          <w:tcPr>
            <w:tcW w:w="2400" w:type="dxa"/>
          </w:tcPr>
          <w:p w:rsidR="006B3F49" w:rsidRPr="00DE7691" w:rsidRDefault="006B3F49" w:rsidP="006B3F49">
            <w:pPr>
              <w:pStyle w:val="2"/>
              <w:shd w:val="clear" w:color="auto" w:fill="auto"/>
              <w:spacing w:before="0" w:after="0" w:line="240" w:lineRule="auto"/>
              <w:jc w:val="left"/>
              <w:rPr>
                <w:rStyle w:val="1"/>
                <w:color w:val="auto"/>
                <w:spacing w:val="0"/>
              </w:rPr>
            </w:pPr>
            <w:r w:rsidRPr="00DE7691">
              <w:rPr>
                <w:rStyle w:val="1"/>
                <w:color w:val="auto"/>
                <w:spacing w:val="0"/>
              </w:rPr>
              <w:t>пункт 1 статьи 26</w:t>
            </w:r>
          </w:p>
        </w:tc>
        <w:tc>
          <w:tcPr>
            <w:tcW w:w="12158" w:type="dxa"/>
          </w:tcPr>
          <w:p w:rsidR="00185F07" w:rsidRPr="00DE7691" w:rsidRDefault="006B3F49" w:rsidP="00D27E3C">
            <w:pPr>
              <w:ind w:firstLine="459"/>
              <w:jc w:val="both"/>
              <w:rPr>
                <w:sz w:val="24"/>
                <w:szCs w:val="24"/>
              </w:rPr>
            </w:pPr>
            <w:r w:rsidRPr="00DE7691">
              <w:rPr>
                <w:sz w:val="24"/>
                <w:szCs w:val="24"/>
              </w:rPr>
              <w:t xml:space="preserve">Права на земельные участки, предусмотренные главами III и IV настоящего Кодекса, удостоверяются документами в </w:t>
            </w:r>
            <w:r w:rsidR="00D27E3C" w:rsidRPr="00DE7691">
              <w:rPr>
                <w:sz w:val="24"/>
                <w:szCs w:val="24"/>
              </w:rPr>
              <w:t xml:space="preserve">порядке, установленном </w:t>
            </w:r>
            <w:r w:rsidRPr="00DE7691">
              <w:rPr>
                <w:sz w:val="24"/>
                <w:szCs w:val="24"/>
              </w:rPr>
              <w:t>Федеральным законом «О государственной регистрации не</w:t>
            </w:r>
            <w:r w:rsidR="00D27E3C" w:rsidRPr="00DE7691">
              <w:rPr>
                <w:sz w:val="24"/>
                <w:szCs w:val="24"/>
              </w:rPr>
              <w:t>движимости</w:t>
            </w:r>
            <w:r w:rsidRPr="00DE7691">
              <w:rPr>
                <w:sz w:val="24"/>
                <w:szCs w:val="24"/>
              </w:rPr>
              <w:t>»</w:t>
            </w:r>
            <w:r w:rsidR="00D27E3C" w:rsidRPr="00DE7691">
              <w:rPr>
                <w:sz w:val="24"/>
                <w:szCs w:val="24"/>
              </w:rPr>
              <w:t>.</w:t>
            </w:r>
          </w:p>
        </w:tc>
      </w:tr>
      <w:tr w:rsidR="006B3F49" w:rsidRPr="00DE7691" w:rsidTr="00A31EAA">
        <w:tc>
          <w:tcPr>
            <w:tcW w:w="576" w:type="dxa"/>
          </w:tcPr>
          <w:p w:rsidR="006B3F49" w:rsidRPr="00DE7691" w:rsidRDefault="00C04269" w:rsidP="006B3F49">
            <w:pPr>
              <w:rPr>
                <w:sz w:val="24"/>
                <w:szCs w:val="24"/>
              </w:rPr>
            </w:pPr>
            <w:r w:rsidRPr="00DE7691">
              <w:rPr>
                <w:sz w:val="24"/>
                <w:szCs w:val="24"/>
              </w:rPr>
              <w:t>4</w:t>
            </w:r>
          </w:p>
        </w:tc>
        <w:tc>
          <w:tcPr>
            <w:tcW w:w="2400" w:type="dxa"/>
          </w:tcPr>
          <w:p w:rsidR="006B3F49" w:rsidRPr="007B5A27" w:rsidRDefault="006B3F49" w:rsidP="006B3F49">
            <w:pPr>
              <w:pStyle w:val="2"/>
              <w:shd w:val="clear" w:color="auto" w:fill="auto"/>
              <w:spacing w:before="0" w:after="0" w:line="240" w:lineRule="auto"/>
              <w:jc w:val="left"/>
              <w:rPr>
                <w:rStyle w:val="1"/>
                <w:color w:val="auto"/>
                <w:spacing w:val="0"/>
                <w:highlight w:val="red"/>
              </w:rPr>
            </w:pPr>
            <w:r w:rsidRPr="007B5A27">
              <w:rPr>
                <w:rStyle w:val="1"/>
                <w:color w:val="auto"/>
                <w:spacing w:val="0"/>
              </w:rPr>
              <w:t>пункт 12 статьи 39.20</w:t>
            </w:r>
          </w:p>
        </w:tc>
        <w:tc>
          <w:tcPr>
            <w:tcW w:w="12158" w:type="dxa"/>
          </w:tcPr>
          <w:p w:rsidR="00D27E3C" w:rsidRPr="00DE7691" w:rsidRDefault="006B3F49" w:rsidP="00D27E3C">
            <w:pPr>
              <w:ind w:firstLine="459"/>
              <w:jc w:val="both"/>
              <w:rPr>
                <w:rFonts w:eastAsia="Times New Roman"/>
                <w:sz w:val="24"/>
                <w:szCs w:val="24"/>
                <w:lang w:eastAsia="ru-RU"/>
              </w:rPr>
            </w:pPr>
            <w:r w:rsidRPr="00DE7691">
              <w:rPr>
                <w:rFonts w:eastAsia="Times New Roman"/>
                <w:sz w:val="24"/>
                <w:szCs w:val="24"/>
                <w:lang w:eastAsia="ru-RU"/>
              </w:rPr>
              <w:t>До установления сервитута, указанного в пункте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r w:rsidR="00D27E3C" w:rsidRPr="00DE7691">
              <w:rPr>
                <w:rFonts w:eastAsia="Times New Roman"/>
                <w:sz w:val="24"/>
                <w:szCs w:val="24"/>
                <w:lang w:eastAsia="ru-RU"/>
              </w:rPr>
              <w:t>.</w:t>
            </w:r>
          </w:p>
        </w:tc>
      </w:tr>
      <w:tr w:rsidR="006B3F49" w:rsidRPr="00DE7691" w:rsidTr="00A31EAA">
        <w:tc>
          <w:tcPr>
            <w:tcW w:w="576" w:type="dxa"/>
          </w:tcPr>
          <w:p w:rsidR="006B3F49" w:rsidRPr="00DE7691" w:rsidRDefault="00C04269" w:rsidP="006B3F49">
            <w:pPr>
              <w:rPr>
                <w:sz w:val="24"/>
                <w:szCs w:val="24"/>
              </w:rPr>
            </w:pPr>
            <w:r w:rsidRPr="00DE7691">
              <w:rPr>
                <w:sz w:val="24"/>
                <w:szCs w:val="24"/>
              </w:rPr>
              <w:t>5</w:t>
            </w:r>
          </w:p>
        </w:tc>
        <w:tc>
          <w:tcPr>
            <w:tcW w:w="2400" w:type="dxa"/>
          </w:tcPr>
          <w:p w:rsidR="006B3F49" w:rsidRPr="00DE7691" w:rsidRDefault="006B3F49" w:rsidP="006B3F49">
            <w:pPr>
              <w:pStyle w:val="2"/>
              <w:shd w:val="clear" w:color="auto" w:fill="auto"/>
              <w:spacing w:before="0" w:after="0" w:line="240" w:lineRule="auto"/>
              <w:jc w:val="left"/>
              <w:rPr>
                <w:rStyle w:val="1"/>
                <w:color w:val="auto"/>
                <w:spacing w:val="0"/>
              </w:rPr>
            </w:pPr>
            <w:r w:rsidRPr="00DE7691">
              <w:rPr>
                <w:rStyle w:val="1"/>
                <w:color w:val="auto"/>
                <w:spacing w:val="0"/>
              </w:rPr>
              <w:t>статья 39.33</w:t>
            </w:r>
          </w:p>
        </w:tc>
        <w:tc>
          <w:tcPr>
            <w:tcW w:w="12158" w:type="dxa"/>
          </w:tcPr>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1) проведение инженерных изысканий;</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lastRenderedPageBreak/>
              <w:t>2) капитальный или текущий ремонт линейного объекта;</w:t>
            </w:r>
          </w:p>
          <w:p w:rsidR="00FB6E42" w:rsidRPr="00FB6E42" w:rsidRDefault="00FB6E42" w:rsidP="00FB6E42">
            <w:pPr>
              <w:autoSpaceDE w:val="0"/>
              <w:autoSpaceDN w:val="0"/>
              <w:adjustRightInd w:val="0"/>
              <w:jc w:val="both"/>
              <w:rPr>
                <w:rFonts w:eastAsiaTheme="minorHAnsi"/>
                <w:bCs/>
                <w:sz w:val="24"/>
                <w:szCs w:val="24"/>
              </w:rPr>
            </w:pPr>
            <w:r>
              <w:rPr>
                <w:rFonts w:eastAsia="Times New Roman"/>
                <w:sz w:val="24"/>
                <w:szCs w:val="24"/>
                <w:lang w:eastAsia="ru-RU"/>
              </w:rPr>
              <w:t xml:space="preserve">        </w:t>
            </w:r>
            <w:r w:rsidR="006B3F49" w:rsidRPr="00DE7691">
              <w:rPr>
                <w:rFonts w:eastAsia="Times New Roman"/>
                <w:sz w:val="24"/>
                <w:szCs w:val="24"/>
                <w:lang w:eastAsia="ru-RU"/>
              </w:rPr>
              <w:t xml:space="preserve">3) </w:t>
            </w:r>
            <w:r w:rsidRPr="00FB6E42">
              <w:rPr>
                <w:rFonts w:eastAsiaTheme="minorHAnsi"/>
                <w:bCs/>
                <w:sz w:val="24"/>
                <w:szCs w:val="24"/>
              </w:rPr>
              <w:t xml:space="preserve">возведение </w:t>
            </w:r>
            <w:hyperlink r:id="rId10" w:history="1">
              <w:r w:rsidRPr="00FB6E42">
                <w:rPr>
                  <w:rFonts w:eastAsiaTheme="minorHAnsi"/>
                  <w:bCs/>
                  <w:sz w:val="24"/>
                  <w:szCs w:val="24"/>
                </w:rPr>
                <w:t>некапитальных</w:t>
              </w:r>
            </w:hyperlink>
            <w:r w:rsidRPr="00FB6E42">
              <w:rPr>
                <w:rFonts w:eastAsiaTheme="minorHAnsi"/>
                <w:bCs/>
                <w:sz w:val="24"/>
                <w:szCs w:val="24"/>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6B3F49" w:rsidRPr="00DE7691" w:rsidRDefault="00FB6E42" w:rsidP="00FB6E42">
            <w:pPr>
              <w:jc w:val="both"/>
              <w:rPr>
                <w:rFonts w:eastAsia="Times New Roman"/>
                <w:sz w:val="24"/>
                <w:szCs w:val="24"/>
                <w:lang w:eastAsia="ru-RU"/>
              </w:rPr>
            </w:pPr>
            <w:r>
              <w:rPr>
                <w:rFonts w:eastAsia="Times New Roman"/>
                <w:sz w:val="24"/>
                <w:szCs w:val="24"/>
                <w:lang w:eastAsia="ru-RU"/>
              </w:rPr>
              <w:t xml:space="preserve">        </w:t>
            </w:r>
            <w:r w:rsidR="006B3F49" w:rsidRPr="00DE7691">
              <w:rPr>
                <w:rFonts w:eastAsia="Times New Roman"/>
                <w:sz w:val="24"/>
                <w:szCs w:val="24"/>
                <w:lang w:eastAsia="ru-RU"/>
              </w:rPr>
              <w:t>4) осуществление геологического изучения недр;</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5) осуществление деятельности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6B3F49" w:rsidRPr="00DE7691" w:rsidRDefault="006B3F49" w:rsidP="009F32A2">
            <w:pPr>
              <w:ind w:firstLine="459"/>
              <w:jc w:val="both"/>
              <w:rPr>
                <w:rFonts w:eastAsia="Times New Roman"/>
                <w:sz w:val="24"/>
                <w:szCs w:val="24"/>
                <w:lang w:eastAsia="ru-RU"/>
              </w:rPr>
            </w:pPr>
            <w:r w:rsidRPr="00DE7691">
              <w:rPr>
                <w:rFonts w:eastAsia="Times New Roman"/>
                <w:sz w:val="24"/>
                <w:szCs w:val="24"/>
                <w:lang w:eastAsia="ru-RU"/>
              </w:rPr>
              <w:t>6)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w:t>
            </w:r>
          </w:p>
          <w:p w:rsidR="009F32A2" w:rsidRPr="00DE7691" w:rsidRDefault="009F32A2" w:rsidP="009F32A2">
            <w:pPr>
              <w:autoSpaceDE w:val="0"/>
              <w:autoSpaceDN w:val="0"/>
              <w:adjustRightInd w:val="0"/>
              <w:ind w:firstLine="459"/>
              <w:jc w:val="both"/>
              <w:rPr>
                <w:rFonts w:eastAsiaTheme="minorHAnsi"/>
                <w:sz w:val="24"/>
                <w:szCs w:val="24"/>
              </w:rPr>
            </w:pPr>
            <w:r w:rsidRPr="00DE7691">
              <w:rPr>
                <w:rFonts w:eastAsiaTheme="minorHAnsi"/>
                <w:sz w:val="24"/>
                <w:szCs w:val="24"/>
              </w:rPr>
              <w:t xml:space="preserve">7) возведение некапитальных строений, сооружений, предназначенных для осуществления товарной </w:t>
            </w:r>
            <w:hyperlink r:id="rId11" w:history="1">
              <w:r w:rsidRPr="00DE7691">
                <w:rPr>
                  <w:rFonts w:eastAsiaTheme="minorHAnsi"/>
                  <w:sz w:val="24"/>
                  <w:szCs w:val="24"/>
                </w:rPr>
                <w:t>аквакультуры</w:t>
              </w:r>
            </w:hyperlink>
            <w:r w:rsidRPr="00DE7691">
              <w:rPr>
                <w:rFonts w:eastAsiaTheme="minorHAnsi"/>
                <w:sz w:val="24"/>
                <w:szCs w:val="24"/>
              </w:rPr>
              <w:t xml:space="preserve"> (товарного рыбоводства).</w:t>
            </w:r>
          </w:p>
          <w:p w:rsidR="00044468" w:rsidRPr="00DE7691" w:rsidRDefault="00044468" w:rsidP="00044468">
            <w:pPr>
              <w:autoSpaceDE w:val="0"/>
              <w:autoSpaceDN w:val="0"/>
              <w:adjustRightInd w:val="0"/>
              <w:ind w:firstLine="540"/>
              <w:jc w:val="both"/>
              <w:rPr>
                <w:rFonts w:eastAsiaTheme="minorHAnsi"/>
                <w:sz w:val="24"/>
                <w:szCs w:val="24"/>
              </w:rPr>
            </w:pPr>
            <w:r w:rsidRPr="00DE7691">
              <w:rPr>
                <w:rFonts w:eastAsiaTheme="minorHAnsi"/>
                <w:sz w:val="24"/>
                <w:szCs w:val="24"/>
              </w:rPr>
              <w:t>7.1)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w:t>
            </w:r>
          </w:p>
          <w:p w:rsidR="00044468" w:rsidRPr="00DE7691" w:rsidRDefault="00044468" w:rsidP="00044468">
            <w:pPr>
              <w:autoSpaceDE w:val="0"/>
              <w:autoSpaceDN w:val="0"/>
              <w:adjustRightInd w:val="0"/>
              <w:ind w:firstLine="540"/>
              <w:jc w:val="both"/>
              <w:rPr>
                <w:rFonts w:eastAsiaTheme="minorHAnsi"/>
                <w:sz w:val="24"/>
                <w:szCs w:val="24"/>
              </w:rPr>
            </w:pPr>
            <w:r w:rsidRPr="00DE7691">
              <w:rPr>
                <w:rFonts w:eastAsiaTheme="minorHAnsi"/>
                <w:sz w:val="24"/>
                <w:szCs w:val="24"/>
              </w:rP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044468" w:rsidRPr="00DE7691" w:rsidRDefault="00044468" w:rsidP="00044468">
            <w:pPr>
              <w:autoSpaceDE w:val="0"/>
              <w:autoSpaceDN w:val="0"/>
              <w:adjustRightInd w:val="0"/>
              <w:ind w:firstLine="540"/>
              <w:jc w:val="both"/>
              <w:rPr>
                <w:rFonts w:eastAsiaTheme="minorHAnsi"/>
                <w:sz w:val="24"/>
                <w:szCs w:val="24"/>
              </w:rPr>
            </w:pPr>
            <w:r w:rsidRPr="00DE7691">
              <w:rPr>
                <w:rFonts w:eastAsiaTheme="minorHAnsi"/>
                <w:sz w:val="24"/>
                <w:szCs w:val="24"/>
              </w:rP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044468" w:rsidRPr="00DE7691" w:rsidRDefault="006B3F49" w:rsidP="00044468">
            <w:pPr>
              <w:autoSpaceDE w:val="0"/>
              <w:autoSpaceDN w:val="0"/>
              <w:adjustRightInd w:val="0"/>
              <w:ind w:firstLine="568"/>
              <w:jc w:val="both"/>
              <w:rPr>
                <w:rFonts w:eastAsiaTheme="minorHAnsi"/>
                <w:sz w:val="24"/>
                <w:szCs w:val="24"/>
              </w:rPr>
            </w:pPr>
            <w:r w:rsidRPr="00DE7691">
              <w:rPr>
                <w:rFonts w:eastAsia="Times New Roman"/>
                <w:sz w:val="24"/>
                <w:szCs w:val="24"/>
                <w:lang w:eastAsia="ru-RU"/>
              </w:rPr>
              <w:t xml:space="preserve">2. </w:t>
            </w:r>
            <w:r w:rsidR="00044468" w:rsidRPr="00DE7691">
              <w:rPr>
                <w:rFonts w:eastAsiaTheme="minorHAnsi"/>
                <w:sz w:val="24"/>
                <w:szCs w:val="24"/>
              </w:rPr>
              <w:t xml:space="preserve">Использование земель или земельных участков, находящихся в государственной или муниципальной собственности, в целях, указанных в </w:t>
            </w:r>
            <w:hyperlink r:id="rId12" w:history="1">
              <w:r w:rsidR="00044468" w:rsidRPr="00DE7691">
                <w:rPr>
                  <w:rFonts w:eastAsiaTheme="minorHAnsi"/>
                  <w:sz w:val="24"/>
                  <w:szCs w:val="24"/>
                </w:rPr>
                <w:t>подпунктах 1</w:t>
              </w:r>
            </w:hyperlink>
            <w:r w:rsidR="00044468" w:rsidRPr="00DE7691">
              <w:rPr>
                <w:rFonts w:eastAsiaTheme="minorHAnsi"/>
                <w:sz w:val="24"/>
                <w:szCs w:val="24"/>
              </w:rPr>
              <w:t xml:space="preserve"> - </w:t>
            </w:r>
            <w:hyperlink r:id="rId13" w:history="1">
              <w:r w:rsidR="00044468" w:rsidRPr="00DE7691">
                <w:rPr>
                  <w:rFonts w:eastAsiaTheme="minorHAnsi"/>
                  <w:sz w:val="24"/>
                  <w:szCs w:val="24"/>
                </w:rPr>
                <w:t>5</w:t>
              </w:r>
            </w:hyperlink>
            <w:r w:rsidR="00044468" w:rsidRPr="00DE7691">
              <w:rPr>
                <w:rFonts w:eastAsiaTheme="minorHAnsi"/>
                <w:sz w:val="24"/>
                <w:szCs w:val="24"/>
              </w:rPr>
              <w:t xml:space="preserve">, </w:t>
            </w:r>
            <w:hyperlink r:id="rId14" w:history="1">
              <w:r w:rsidR="00044468" w:rsidRPr="00DE7691">
                <w:rPr>
                  <w:rFonts w:eastAsiaTheme="minorHAnsi"/>
                  <w:sz w:val="24"/>
                  <w:szCs w:val="24"/>
                </w:rPr>
                <w:t>7</w:t>
              </w:r>
            </w:hyperlink>
            <w:r w:rsidR="00044468" w:rsidRPr="00DE7691">
              <w:rPr>
                <w:rFonts w:eastAsiaTheme="minorHAnsi"/>
                <w:sz w:val="24"/>
                <w:szCs w:val="24"/>
              </w:rPr>
              <w:t xml:space="preserve"> и </w:t>
            </w:r>
            <w:hyperlink r:id="rId15" w:history="1">
              <w:r w:rsidR="00044468" w:rsidRPr="00DE7691">
                <w:rPr>
                  <w:rFonts w:eastAsiaTheme="minorHAnsi"/>
                  <w:sz w:val="24"/>
                  <w:szCs w:val="24"/>
                </w:rPr>
                <w:t>9 пункта 1</w:t>
              </w:r>
            </w:hyperlink>
            <w:r w:rsidR="00044468" w:rsidRPr="00DE7691">
              <w:rPr>
                <w:rFonts w:eastAsiaTheme="minorHAnsi"/>
                <w:sz w:val="24"/>
                <w:szCs w:val="24"/>
              </w:rPr>
              <w:t xml:space="preserve"> настоящей статьи, осуществляется на основании разрешений уполномоченного органа.</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D27E3C" w:rsidRPr="00DE7691" w:rsidRDefault="006B3F49" w:rsidP="00D27E3C">
            <w:pPr>
              <w:ind w:firstLine="459"/>
              <w:jc w:val="both"/>
              <w:rPr>
                <w:rFonts w:eastAsia="Times New Roman"/>
                <w:sz w:val="24"/>
                <w:szCs w:val="24"/>
                <w:lang w:eastAsia="ru-RU"/>
              </w:rPr>
            </w:pPr>
            <w:r w:rsidRPr="00DE7691">
              <w:rPr>
                <w:rFonts w:eastAsia="Times New Roman"/>
                <w:sz w:val="24"/>
                <w:szCs w:val="24"/>
                <w:lang w:eastAsia="ru-RU"/>
              </w:rPr>
              <w:t>4. Указанное в пункте 2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bookmarkStart w:id="2" w:name="dst1074"/>
            <w:bookmarkStart w:id="3" w:name="dst1077"/>
            <w:bookmarkStart w:id="4" w:name="dst1079"/>
            <w:bookmarkStart w:id="5" w:name="dst1080"/>
            <w:bookmarkEnd w:id="2"/>
            <w:bookmarkEnd w:id="3"/>
            <w:bookmarkEnd w:id="4"/>
            <w:bookmarkEnd w:id="5"/>
          </w:p>
        </w:tc>
      </w:tr>
      <w:tr w:rsidR="006B3F49" w:rsidRPr="00DE7691" w:rsidTr="00A31EAA">
        <w:tc>
          <w:tcPr>
            <w:tcW w:w="576" w:type="dxa"/>
          </w:tcPr>
          <w:p w:rsidR="006B3F49" w:rsidRPr="00DE7691" w:rsidRDefault="00C04269" w:rsidP="006B3F49">
            <w:pPr>
              <w:rPr>
                <w:sz w:val="24"/>
                <w:szCs w:val="24"/>
              </w:rPr>
            </w:pPr>
            <w:r w:rsidRPr="00DE7691">
              <w:rPr>
                <w:sz w:val="24"/>
                <w:szCs w:val="24"/>
              </w:rPr>
              <w:lastRenderedPageBreak/>
              <w:t>6</w:t>
            </w:r>
          </w:p>
        </w:tc>
        <w:tc>
          <w:tcPr>
            <w:tcW w:w="2400" w:type="dxa"/>
          </w:tcPr>
          <w:p w:rsidR="006B3F49" w:rsidRPr="007B5A27" w:rsidRDefault="006B3F49" w:rsidP="006B3F49">
            <w:pPr>
              <w:pStyle w:val="2"/>
              <w:shd w:val="clear" w:color="auto" w:fill="auto"/>
              <w:spacing w:before="0" w:after="0" w:line="240" w:lineRule="auto"/>
              <w:jc w:val="left"/>
              <w:rPr>
                <w:rStyle w:val="1"/>
                <w:color w:val="auto"/>
                <w:spacing w:val="0"/>
                <w:highlight w:val="red"/>
              </w:rPr>
            </w:pPr>
            <w:r w:rsidRPr="00250866">
              <w:rPr>
                <w:rStyle w:val="1"/>
                <w:color w:val="auto"/>
                <w:spacing w:val="0"/>
              </w:rPr>
              <w:t>статья 39.35</w:t>
            </w:r>
          </w:p>
        </w:tc>
        <w:tc>
          <w:tcPr>
            <w:tcW w:w="12158" w:type="dxa"/>
          </w:tcPr>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1) привести такие земли или земельные участки в состояние, пригодное для их использования в соответствии с разрешенным использованием;</w:t>
            </w:r>
          </w:p>
          <w:p w:rsidR="00D27E3C" w:rsidRPr="00DE7691" w:rsidRDefault="006B3F49" w:rsidP="00315D55">
            <w:pPr>
              <w:ind w:firstLine="459"/>
              <w:jc w:val="both"/>
              <w:rPr>
                <w:rFonts w:eastAsia="Times New Roman"/>
                <w:sz w:val="24"/>
                <w:szCs w:val="24"/>
                <w:lang w:eastAsia="ru-RU"/>
              </w:rPr>
            </w:pPr>
            <w:r w:rsidRPr="00DE7691">
              <w:rPr>
                <w:rFonts w:eastAsia="Times New Roman"/>
                <w:sz w:val="24"/>
                <w:szCs w:val="24"/>
                <w:lang w:eastAsia="ru-RU"/>
              </w:rPr>
              <w:lastRenderedPageBreak/>
              <w:t>2) выполнить необходимые работы по рекультивации таких земель или земельных участков.</w:t>
            </w:r>
          </w:p>
        </w:tc>
      </w:tr>
      <w:tr w:rsidR="006B3F49" w:rsidRPr="00DE7691" w:rsidTr="00A31EAA">
        <w:tc>
          <w:tcPr>
            <w:tcW w:w="576" w:type="dxa"/>
          </w:tcPr>
          <w:p w:rsidR="006B3F49" w:rsidRPr="00DE7691" w:rsidRDefault="00C04269" w:rsidP="006B3F49">
            <w:pPr>
              <w:rPr>
                <w:sz w:val="24"/>
                <w:szCs w:val="24"/>
              </w:rPr>
            </w:pPr>
            <w:r w:rsidRPr="00DE7691">
              <w:rPr>
                <w:sz w:val="24"/>
                <w:szCs w:val="24"/>
              </w:rPr>
              <w:lastRenderedPageBreak/>
              <w:t>7</w:t>
            </w:r>
          </w:p>
        </w:tc>
        <w:tc>
          <w:tcPr>
            <w:tcW w:w="2400" w:type="dxa"/>
          </w:tcPr>
          <w:p w:rsidR="006B3F49" w:rsidRPr="00250866" w:rsidRDefault="006B3F49" w:rsidP="006B3F49">
            <w:pPr>
              <w:pStyle w:val="2"/>
              <w:shd w:val="clear" w:color="auto" w:fill="auto"/>
              <w:spacing w:before="0" w:after="0" w:line="240" w:lineRule="auto"/>
              <w:jc w:val="left"/>
              <w:rPr>
                <w:rStyle w:val="1"/>
                <w:color w:val="auto"/>
                <w:spacing w:val="0"/>
              </w:rPr>
            </w:pPr>
            <w:r w:rsidRPr="00250866">
              <w:rPr>
                <w:rStyle w:val="1"/>
                <w:color w:val="auto"/>
                <w:spacing w:val="0"/>
              </w:rPr>
              <w:t>пункты 1, 2 статьи 39.36</w:t>
            </w:r>
          </w:p>
        </w:tc>
        <w:tc>
          <w:tcPr>
            <w:tcW w:w="12158" w:type="dxa"/>
          </w:tcPr>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от 28 декабря 2009 г. № 381-ФЗ «Об основах государственного регулирования торговой деятельности в Российской Федерации».</w:t>
            </w:r>
          </w:p>
          <w:p w:rsidR="00D760A2" w:rsidRPr="00DE7691" w:rsidRDefault="00D760A2" w:rsidP="00D760A2">
            <w:pPr>
              <w:autoSpaceDE w:val="0"/>
              <w:autoSpaceDN w:val="0"/>
              <w:adjustRightInd w:val="0"/>
              <w:ind w:firstLine="540"/>
              <w:jc w:val="both"/>
              <w:rPr>
                <w:rFonts w:eastAsiaTheme="minorHAnsi"/>
                <w:sz w:val="24"/>
                <w:szCs w:val="24"/>
              </w:rPr>
            </w:pPr>
            <w:r w:rsidRPr="00DE7691">
              <w:rPr>
                <w:rFonts w:eastAsiaTheme="minorHAnsi"/>
                <w:sz w:val="24"/>
                <w:szCs w:val="24"/>
              </w:rPr>
              <w:t xml:space="preserve">1.1. Размещение нестационарных торговых объектов на землях или земельных участках, находящихся в федеральной собственности и расположенных в границах национальных парков, осуществляется на основании заключенных соглашений об осуществлении рекреационной деятельности в национальных парках в соответствии с Федеральным </w:t>
            </w:r>
            <w:hyperlink r:id="rId16" w:history="1">
              <w:r w:rsidRPr="00DE7691">
                <w:rPr>
                  <w:rFonts w:eastAsiaTheme="minorHAnsi"/>
                  <w:sz w:val="24"/>
                  <w:szCs w:val="24"/>
                </w:rPr>
                <w:t>законом</w:t>
              </w:r>
            </w:hyperlink>
            <w:r w:rsidRPr="00DE7691">
              <w:rPr>
                <w:rFonts w:eastAsiaTheme="minorHAnsi"/>
                <w:sz w:val="24"/>
                <w:szCs w:val="24"/>
              </w:rPr>
              <w:t xml:space="preserve"> от 14 марта 1995 года № 33-ФЗ "Об особо охраняемых природных территориях".</w:t>
            </w:r>
          </w:p>
          <w:p w:rsidR="00315D55" w:rsidRPr="00DE7691" w:rsidRDefault="006B3F49" w:rsidP="00315D55">
            <w:pPr>
              <w:ind w:firstLine="459"/>
              <w:jc w:val="both"/>
              <w:rPr>
                <w:rFonts w:eastAsia="Times New Roman"/>
                <w:sz w:val="24"/>
                <w:szCs w:val="24"/>
                <w:lang w:eastAsia="ru-RU"/>
              </w:rPr>
            </w:pPr>
            <w:r w:rsidRPr="00DE7691">
              <w:rPr>
                <w:rFonts w:eastAsia="Times New Roman"/>
                <w:sz w:val="24"/>
                <w:szCs w:val="24"/>
                <w:lang w:eastAsia="ru-RU"/>
              </w:rPr>
              <w:t>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законом от 13 марта 2006 г. № 38-ФЗ «О рекламе».</w:t>
            </w:r>
          </w:p>
        </w:tc>
      </w:tr>
      <w:tr w:rsidR="006B3F49" w:rsidRPr="00DE7691" w:rsidTr="00A31EAA">
        <w:tc>
          <w:tcPr>
            <w:tcW w:w="576" w:type="dxa"/>
          </w:tcPr>
          <w:p w:rsidR="006B3F49" w:rsidRPr="00DE7691" w:rsidRDefault="00C04269" w:rsidP="006B3F49">
            <w:pPr>
              <w:rPr>
                <w:sz w:val="24"/>
                <w:szCs w:val="24"/>
              </w:rPr>
            </w:pPr>
            <w:r w:rsidRPr="00DE7691">
              <w:rPr>
                <w:sz w:val="24"/>
                <w:szCs w:val="24"/>
              </w:rPr>
              <w:t>8</w:t>
            </w:r>
          </w:p>
        </w:tc>
        <w:tc>
          <w:tcPr>
            <w:tcW w:w="2400" w:type="dxa"/>
          </w:tcPr>
          <w:p w:rsidR="006B3F49" w:rsidRPr="00DE7691" w:rsidRDefault="006B3F49" w:rsidP="006B3F49">
            <w:pPr>
              <w:pStyle w:val="2"/>
              <w:shd w:val="clear" w:color="auto" w:fill="auto"/>
              <w:spacing w:before="0" w:after="0" w:line="240" w:lineRule="auto"/>
              <w:jc w:val="left"/>
              <w:rPr>
                <w:rStyle w:val="1"/>
                <w:color w:val="auto"/>
                <w:spacing w:val="0"/>
              </w:rPr>
            </w:pPr>
            <w:r w:rsidRPr="00DE7691">
              <w:rPr>
                <w:rStyle w:val="1"/>
                <w:color w:val="auto"/>
                <w:spacing w:val="0"/>
              </w:rPr>
              <w:t>статья 42</w:t>
            </w:r>
          </w:p>
        </w:tc>
        <w:tc>
          <w:tcPr>
            <w:tcW w:w="12158" w:type="dxa"/>
          </w:tcPr>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Собственники земельных участков и лица, не являющиеся собственниками земельных участков, обязаны:</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сохранять межевые, геодезические и другие специальные знаки, установленные на земельных участках в соответствии с законодательством;</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осуществлять мероприятия по охране земель, лесов, водных объектов и других природных ресурсов, в том числе меры пожарной безопасности;</w:t>
            </w:r>
          </w:p>
          <w:p w:rsidR="006B3F49" w:rsidRPr="00DE7691" w:rsidRDefault="006B3F49" w:rsidP="006B3F49">
            <w:pPr>
              <w:ind w:firstLine="459"/>
              <w:jc w:val="both"/>
              <w:rPr>
                <w:rFonts w:eastAsia="Times New Roman"/>
                <w:sz w:val="24"/>
                <w:szCs w:val="24"/>
                <w:lang w:eastAsia="ru-RU"/>
              </w:rPr>
            </w:pPr>
            <w:r w:rsidRPr="00BE5EE2">
              <w:rPr>
                <w:rFonts w:eastAsia="Times New Roman"/>
                <w:sz w:val="24"/>
                <w:szCs w:val="24"/>
                <w:lang w:eastAsia="ru-RU"/>
              </w:rPr>
              <w:t>сво</w:t>
            </w:r>
            <w:r w:rsidRPr="00DE7691">
              <w:rPr>
                <w:rFonts w:eastAsia="Times New Roman"/>
                <w:sz w:val="24"/>
                <w:szCs w:val="24"/>
                <w:lang w:eastAsia="ru-RU"/>
              </w:rPr>
              <w:t>евременно приступать к использованию земельных участков в случаях, если сроки освоения земельных участков предусмотрены договорами;</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своевременно производить платежи за землю;</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w:t>
            </w:r>
            <w:r w:rsidR="00315D55" w:rsidRPr="00DE7691">
              <w:rPr>
                <w:rFonts w:eastAsia="Times New Roman"/>
                <w:sz w:val="24"/>
                <w:szCs w:val="24"/>
                <w:lang w:eastAsia="ru-RU"/>
              </w:rPr>
              <w:t xml:space="preserve">арных и иных правил, нормативов, </w:t>
            </w:r>
            <w:r w:rsidR="00315D55" w:rsidRPr="00DE7691">
              <w:rPr>
                <w:rStyle w:val="blk"/>
                <w:sz w:val="24"/>
                <w:szCs w:val="24"/>
              </w:rPr>
              <w:t>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не допускать загрязнение, истощение, деградацию, порчу, уничтожение земель и почв и иное негативное воздействие на земли и почвы;</w:t>
            </w:r>
          </w:p>
          <w:p w:rsidR="00BE5EE2" w:rsidRDefault="00315D55" w:rsidP="00BE5EE2">
            <w:pPr>
              <w:shd w:val="clear" w:color="auto" w:fill="FFFFFF"/>
              <w:spacing w:line="290" w:lineRule="atLeast"/>
              <w:ind w:firstLine="426"/>
              <w:jc w:val="both"/>
              <w:rPr>
                <w:rStyle w:val="blk"/>
                <w:sz w:val="24"/>
                <w:szCs w:val="24"/>
              </w:rPr>
            </w:pPr>
            <w:bookmarkStart w:id="6" w:name="dst100394"/>
            <w:bookmarkStart w:id="7" w:name="dst100396"/>
            <w:bookmarkStart w:id="8" w:name="dst1164"/>
            <w:bookmarkStart w:id="9" w:name="dst1768"/>
            <w:bookmarkEnd w:id="6"/>
            <w:bookmarkEnd w:id="7"/>
            <w:bookmarkEnd w:id="8"/>
            <w:bookmarkEnd w:id="9"/>
            <w:r w:rsidRPr="00DE7691">
              <w:rPr>
                <w:rStyle w:val="blk"/>
                <w:sz w:val="24"/>
                <w:szCs w:val="24"/>
              </w:rP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bookmarkStart w:id="10" w:name="dst100400"/>
            <w:bookmarkEnd w:id="10"/>
            <w:r w:rsidR="00D760A2" w:rsidRPr="00DE7691">
              <w:rPr>
                <w:rStyle w:val="blk"/>
                <w:sz w:val="24"/>
                <w:szCs w:val="24"/>
              </w:rPr>
              <w:t>;</w:t>
            </w:r>
          </w:p>
          <w:p w:rsidR="00BE5EE2" w:rsidRDefault="00BE5EE2" w:rsidP="00BE5EE2">
            <w:pPr>
              <w:autoSpaceDE w:val="0"/>
              <w:autoSpaceDN w:val="0"/>
              <w:adjustRightInd w:val="0"/>
              <w:ind w:firstLine="540"/>
              <w:jc w:val="both"/>
              <w:rPr>
                <w:rFonts w:eastAsiaTheme="minorHAnsi"/>
                <w:sz w:val="24"/>
                <w:szCs w:val="24"/>
              </w:rPr>
            </w:pPr>
            <w:r>
              <w:rPr>
                <w:rFonts w:eastAsiaTheme="minorHAnsi"/>
                <w:sz w:val="24"/>
                <w:szCs w:val="24"/>
              </w:rPr>
              <w:lastRenderedPageBreak/>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D760A2" w:rsidRPr="00DE7691" w:rsidRDefault="00BE5EE2" w:rsidP="00BE5EE2">
            <w:pPr>
              <w:shd w:val="clear" w:color="auto" w:fill="FFFFFF"/>
              <w:spacing w:line="290" w:lineRule="atLeast"/>
              <w:ind w:firstLine="426"/>
              <w:jc w:val="both"/>
              <w:rPr>
                <w:rFonts w:eastAsia="Times New Roman"/>
                <w:sz w:val="24"/>
                <w:szCs w:val="24"/>
                <w:lang w:eastAsia="ru-RU"/>
              </w:rPr>
            </w:pPr>
            <w:r w:rsidRPr="00DE7691">
              <w:rPr>
                <w:rFonts w:eastAsia="Times New Roman"/>
                <w:sz w:val="24"/>
                <w:szCs w:val="24"/>
                <w:lang w:eastAsia="ru-RU"/>
              </w:rPr>
              <w:t xml:space="preserve"> </w:t>
            </w:r>
            <w:r w:rsidR="00D760A2" w:rsidRPr="00DE7691">
              <w:rPr>
                <w:rFonts w:eastAsia="Times New Roman"/>
                <w:sz w:val="24"/>
                <w:szCs w:val="24"/>
                <w:lang w:eastAsia="ru-RU"/>
              </w:rPr>
              <w:t>выполнять иные требования, предусмотренные настоящим Кодексом, федеральными законами</w:t>
            </w:r>
          </w:p>
        </w:tc>
      </w:tr>
      <w:tr w:rsidR="006B3F49" w:rsidRPr="00DE7691" w:rsidTr="00A31EAA">
        <w:tc>
          <w:tcPr>
            <w:tcW w:w="576" w:type="dxa"/>
          </w:tcPr>
          <w:p w:rsidR="006B3F49" w:rsidRPr="00DE7691" w:rsidRDefault="00C04269" w:rsidP="006B3F49">
            <w:pPr>
              <w:rPr>
                <w:sz w:val="24"/>
                <w:szCs w:val="24"/>
              </w:rPr>
            </w:pPr>
            <w:r w:rsidRPr="00DE7691">
              <w:rPr>
                <w:sz w:val="24"/>
                <w:szCs w:val="24"/>
              </w:rPr>
              <w:lastRenderedPageBreak/>
              <w:t>9</w:t>
            </w:r>
          </w:p>
        </w:tc>
        <w:tc>
          <w:tcPr>
            <w:tcW w:w="2400" w:type="dxa"/>
          </w:tcPr>
          <w:p w:rsidR="006B3F49" w:rsidRPr="00DE7691" w:rsidRDefault="006B3F49" w:rsidP="006B3F49">
            <w:pPr>
              <w:pStyle w:val="2"/>
              <w:shd w:val="clear" w:color="auto" w:fill="auto"/>
              <w:spacing w:before="0" w:after="0" w:line="240" w:lineRule="auto"/>
              <w:jc w:val="left"/>
              <w:rPr>
                <w:rStyle w:val="1"/>
                <w:color w:val="auto"/>
                <w:spacing w:val="0"/>
              </w:rPr>
            </w:pPr>
            <w:r w:rsidRPr="00DE7691">
              <w:rPr>
                <w:rStyle w:val="1"/>
                <w:color w:val="auto"/>
                <w:spacing w:val="0"/>
              </w:rPr>
              <w:t>пункты 1, 2 статьи 56</w:t>
            </w:r>
          </w:p>
          <w:p w:rsidR="006B3F49" w:rsidRPr="00DE7691" w:rsidRDefault="006B3F49" w:rsidP="006B3F49">
            <w:pPr>
              <w:pStyle w:val="2"/>
              <w:shd w:val="clear" w:color="auto" w:fill="auto"/>
              <w:spacing w:before="0" w:after="0" w:line="240" w:lineRule="auto"/>
              <w:jc w:val="left"/>
              <w:rPr>
                <w:rStyle w:val="1"/>
                <w:color w:val="auto"/>
                <w:spacing w:val="0"/>
              </w:rPr>
            </w:pPr>
          </w:p>
        </w:tc>
        <w:tc>
          <w:tcPr>
            <w:tcW w:w="12158" w:type="dxa"/>
          </w:tcPr>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1. Права на землю могут быть ограничены по основаниям, установленным настоящим Кодексом, федеральными законами.</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2. Могут устанавливаться следующие ограничения прав на землю:</w:t>
            </w:r>
          </w:p>
          <w:p w:rsidR="00F9556B"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 xml:space="preserve">1) </w:t>
            </w:r>
            <w:r w:rsidR="00F9556B" w:rsidRPr="00DE7691">
              <w:rPr>
                <w:rStyle w:val="blk"/>
                <w:sz w:val="24"/>
                <w:szCs w:val="24"/>
              </w:rPr>
              <w:t>ограничения использования земельных участков в зонах с особыми условиями использования территорий;</w:t>
            </w:r>
          </w:p>
          <w:p w:rsidR="00BE5EE2" w:rsidRPr="00326F53" w:rsidRDefault="00F9556B" w:rsidP="00326F53">
            <w:pPr>
              <w:ind w:firstLine="426"/>
              <w:jc w:val="both"/>
              <w:rPr>
                <w:rFonts w:eastAsia="Times New Roman"/>
                <w:sz w:val="24"/>
                <w:szCs w:val="24"/>
                <w:lang w:eastAsia="ru-RU"/>
              </w:rPr>
            </w:pPr>
            <w:r w:rsidRPr="00DE7691">
              <w:rPr>
                <w:rFonts w:eastAsia="Times New Roman"/>
                <w:sz w:val="24"/>
                <w:szCs w:val="24"/>
                <w:lang w:eastAsia="ru-RU"/>
              </w:rPr>
              <w:t xml:space="preserve"> </w:t>
            </w:r>
            <w:r w:rsidR="006B3F49" w:rsidRPr="00DE7691">
              <w:rPr>
                <w:rFonts w:eastAsia="Times New Roman"/>
                <w:sz w:val="24"/>
                <w:szCs w:val="24"/>
                <w:lang w:eastAsia="ru-RU"/>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bookmarkStart w:id="11" w:name="dst100496"/>
            <w:bookmarkEnd w:id="11"/>
          </w:p>
          <w:p w:rsidR="00F9556B" w:rsidRPr="00BE5EE2" w:rsidRDefault="00BE5EE2" w:rsidP="00BE5EE2">
            <w:pPr>
              <w:autoSpaceDE w:val="0"/>
              <w:autoSpaceDN w:val="0"/>
              <w:adjustRightInd w:val="0"/>
              <w:ind w:firstLine="540"/>
              <w:jc w:val="both"/>
              <w:rPr>
                <w:rFonts w:eastAsiaTheme="minorHAnsi"/>
                <w:sz w:val="24"/>
                <w:szCs w:val="24"/>
              </w:rPr>
            </w:pPr>
            <w:r w:rsidRPr="00BE5EE2">
              <w:rPr>
                <w:rFonts w:eastAsiaTheme="minorHAnsi"/>
                <w:sz w:val="24"/>
                <w:szCs w:val="24"/>
              </w:rPr>
              <w:t xml:space="preserve">4) иные ограничения использования земельных участков в случаях, установленных настоящим </w:t>
            </w:r>
            <w:hyperlink r:id="rId17" w:history="1">
              <w:r w:rsidRPr="00BE5EE2">
                <w:rPr>
                  <w:rFonts w:eastAsiaTheme="minorHAnsi"/>
                  <w:sz w:val="24"/>
                  <w:szCs w:val="24"/>
                </w:rPr>
                <w:t>Кодексом</w:t>
              </w:r>
            </w:hyperlink>
            <w:r>
              <w:rPr>
                <w:rFonts w:eastAsiaTheme="minorHAnsi"/>
                <w:sz w:val="24"/>
                <w:szCs w:val="24"/>
              </w:rPr>
              <w:t>, федеральными законами.</w:t>
            </w:r>
          </w:p>
        </w:tc>
      </w:tr>
      <w:tr w:rsidR="006B3F49" w:rsidRPr="00DE7691" w:rsidTr="00A31EAA">
        <w:tc>
          <w:tcPr>
            <w:tcW w:w="576" w:type="dxa"/>
          </w:tcPr>
          <w:p w:rsidR="006B3F49" w:rsidRPr="00DE7691" w:rsidRDefault="00C04269" w:rsidP="006B3F49">
            <w:pPr>
              <w:rPr>
                <w:sz w:val="24"/>
                <w:szCs w:val="24"/>
              </w:rPr>
            </w:pPr>
            <w:r w:rsidRPr="00DE7691">
              <w:rPr>
                <w:sz w:val="24"/>
                <w:szCs w:val="24"/>
              </w:rPr>
              <w:t>10</w:t>
            </w:r>
          </w:p>
        </w:tc>
        <w:tc>
          <w:tcPr>
            <w:tcW w:w="2400" w:type="dxa"/>
          </w:tcPr>
          <w:p w:rsidR="006B3F49" w:rsidRPr="00DE7691" w:rsidRDefault="006B3F49" w:rsidP="006B3F49">
            <w:pPr>
              <w:pStyle w:val="2"/>
              <w:shd w:val="clear" w:color="auto" w:fill="auto"/>
              <w:spacing w:before="0" w:after="0" w:line="240" w:lineRule="auto"/>
              <w:jc w:val="left"/>
              <w:rPr>
                <w:rStyle w:val="1"/>
                <w:color w:val="auto"/>
                <w:spacing w:val="0"/>
              </w:rPr>
            </w:pPr>
            <w:r w:rsidRPr="00DE7691">
              <w:rPr>
                <w:rStyle w:val="1"/>
                <w:color w:val="auto"/>
                <w:spacing w:val="0"/>
              </w:rPr>
              <w:t>подпункт 4 пункта 2 статьи 60</w:t>
            </w:r>
          </w:p>
        </w:tc>
        <w:tc>
          <w:tcPr>
            <w:tcW w:w="12158" w:type="dxa"/>
          </w:tcPr>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2. Действия, нарушающие права на землю граждан и юридических лиц или создающие угрозу их нарушен</w:t>
            </w:r>
            <w:r w:rsidR="00D760A2" w:rsidRPr="00DE7691">
              <w:rPr>
                <w:rFonts w:eastAsia="Times New Roman"/>
                <w:sz w:val="24"/>
                <w:szCs w:val="24"/>
                <w:lang w:eastAsia="ru-RU"/>
              </w:rPr>
              <w:t>ия, могут быть пресечены путем:</w:t>
            </w:r>
          </w:p>
          <w:p w:rsidR="00F9556B" w:rsidRPr="00DE7691" w:rsidRDefault="006B3F49" w:rsidP="00F9556B">
            <w:pPr>
              <w:ind w:firstLine="459"/>
              <w:jc w:val="both"/>
              <w:rPr>
                <w:rFonts w:eastAsia="Times New Roman"/>
                <w:sz w:val="24"/>
                <w:szCs w:val="24"/>
                <w:lang w:eastAsia="ru-RU"/>
              </w:rPr>
            </w:pPr>
            <w:r w:rsidRPr="00DE7691">
              <w:rPr>
                <w:rFonts w:eastAsia="Times New Roman"/>
                <w:sz w:val="24"/>
                <w:szCs w:val="24"/>
                <w:lang w:eastAsia="ru-RU"/>
              </w:rPr>
              <w:t>4) восстановления положения, существовавшего до нарушения права, и пресечения действий, нарушающих право или создающих угрозу его нарушения</w:t>
            </w:r>
            <w:r w:rsidR="00F9556B" w:rsidRPr="00DE7691">
              <w:rPr>
                <w:rFonts w:eastAsia="Times New Roman"/>
                <w:sz w:val="24"/>
                <w:szCs w:val="24"/>
                <w:lang w:eastAsia="ru-RU"/>
              </w:rPr>
              <w:t>.</w:t>
            </w:r>
          </w:p>
        </w:tc>
      </w:tr>
      <w:tr w:rsidR="006B3F49" w:rsidRPr="00DE7691" w:rsidTr="00A31EAA">
        <w:tc>
          <w:tcPr>
            <w:tcW w:w="576" w:type="dxa"/>
          </w:tcPr>
          <w:p w:rsidR="006B3F49" w:rsidRPr="00DE7691" w:rsidRDefault="00C04269" w:rsidP="003C41B3">
            <w:pPr>
              <w:rPr>
                <w:sz w:val="24"/>
                <w:szCs w:val="24"/>
              </w:rPr>
            </w:pPr>
            <w:r w:rsidRPr="00DE7691">
              <w:rPr>
                <w:sz w:val="24"/>
                <w:szCs w:val="24"/>
              </w:rPr>
              <w:t>1</w:t>
            </w:r>
            <w:r w:rsidR="003C41B3" w:rsidRPr="00DE7691">
              <w:rPr>
                <w:sz w:val="24"/>
                <w:szCs w:val="24"/>
              </w:rPr>
              <w:t>1</w:t>
            </w:r>
          </w:p>
        </w:tc>
        <w:tc>
          <w:tcPr>
            <w:tcW w:w="2400" w:type="dxa"/>
          </w:tcPr>
          <w:p w:rsidR="006B3F49" w:rsidRPr="00DE7691" w:rsidRDefault="006B3F49" w:rsidP="006B3F49">
            <w:pPr>
              <w:pStyle w:val="2"/>
              <w:shd w:val="clear" w:color="auto" w:fill="auto"/>
              <w:spacing w:before="0" w:after="0" w:line="240" w:lineRule="auto"/>
              <w:jc w:val="left"/>
              <w:rPr>
                <w:rStyle w:val="1"/>
                <w:color w:val="auto"/>
                <w:spacing w:val="0"/>
              </w:rPr>
            </w:pPr>
            <w:r w:rsidRPr="00DE7691">
              <w:rPr>
                <w:rStyle w:val="1"/>
                <w:color w:val="auto"/>
                <w:spacing w:val="0"/>
              </w:rPr>
              <w:t>статья 85</w:t>
            </w:r>
          </w:p>
        </w:tc>
        <w:tc>
          <w:tcPr>
            <w:tcW w:w="12158" w:type="dxa"/>
          </w:tcPr>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1) жилым;</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2) общественно-деловым;</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3) производственным;</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4) инженерных и транспортных инфраструктур;</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5) рекреационным;</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6) сельскохозяйственного использования;</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7) специального назначения;</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8) военных объектов;</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9) иным территориальным зонам.</w:t>
            </w:r>
          </w:p>
          <w:p w:rsidR="00A62B2F" w:rsidRDefault="00A62B2F" w:rsidP="00A62B2F">
            <w:pPr>
              <w:autoSpaceDE w:val="0"/>
              <w:autoSpaceDN w:val="0"/>
              <w:adjustRightInd w:val="0"/>
              <w:ind w:firstLine="540"/>
              <w:jc w:val="both"/>
              <w:rPr>
                <w:rFonts w:eastAsiaTheme="minorHAnsi"/>
                <w:sz w:val="24"/>
                <w:szCs w:val="24"/>
              </w:rPr>
            </w:pPr>
            <w:r>
              <w:rPr>
                <w:rFonts w:eastAsiaTheme="minorHAnsi"/>
                <w:sz w:val="24"/>
                <w:szCs w:val="24"/>
              </w:rPr>
              <w:t>2. Границы территориальных зон должны отвечать требованиям принадлежности каждого земельного участка только к одной территориальной зоне, за исключением установленных федеральным законом случаев, когда границы земельных участков могут пересекать границы территориальных зон.</w:t>
            </w:r>
          </w:p>
          <w:p w:rsidR="006B3F49" w:rsidRPr="00DE7691" w:rsidRDefault="00A62B2F" w:rsidP="00A62B2F">
            <w:pPr>
              <w:ind w:firstLine="459"/>
              <w:jc w:val="both"/>
              <w:rPr>
                <w:rFonts w:eastAsia="Times New Roman"/>
                <w:sz w:val="24"/>
                <w:szCs w:val="24"/>
                <w:lang w:eastAsia="ru-RU"/>
              </w:rPr>
            </w:pPr>
            <w:r w:rsidRPr="00DE7691">
              <w:rPr>
                <w:rFonts w:eastAsia="Times New Roman"/>
                <w:sz w:val="24"/>
                <w:szCs w:val="24"/>
                <w:lang w:eastAsia="ru-RU"/>
              </w:rPr>
              <w:t xml:space="preserve"> </w:t>
            </w:r>
            <w:r w:rsidR="006B3F49" w:rsidRPr="00DE7691">
              <w:rPr>
                <w:rFonts w:eastAsia="Times New Roman"/>
                <w:sz w:val="24"/>
                <w:szCs w:val="24"/>
                <w:lang w:eastAsia="ru-RU"/>
              </w:rP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 xml:space="preserve">Указанные лица могут использовать земельные участки в соответствии с любым предусмотренным </w:t>
            </w:r>
            <w:r w:rsidRPr="00DE7691">
              <w:rPr>
                <w:rFonts w:eastAsia="Times New Roman"/>
                <w:sz w:val="24"/>
                <w:szCs w:val="24"/>
                <w:lang w:eastAsia="ru-RU"/>
              </w:rPr>
              <w:lastRenderedPageBreak/>
              <w:t>градостроительным регламентом для каждой территориальной зоны видом разрешенного использования.</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виды их использования не входят в перечень видов разрешенного использования;</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их размеры не соответствуют предельным значениям, установленным градостроительным регламентом.</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w:t>
            </w:r>
            <w:r w:rsidR="0086587C" w:rsidRPr="00DE7691">
              <w:rPr>
                <w:rFonts w:eastAsia="Times New Roman"/>
                <w:sz w:val="24"/>
                <w:szCs w:val="24"/>
                <w:lang w:eastAsia="ru-RU"/>
              </w:rPr>
              <w:t xml:space="preserve"> </w:t>
            </w:r>
            <w:r w:rsidRPr="00DE7691">
              <w:rPr>
                <w:rFonts w:eastAsia="Times New Roman"/>
                <w:sz w:val="24"/>
                <w:szCs w:val="24"/>
                <w:lang w:eastAsia="ru-RU"/>
              </w:rPr>
              <w:t>этажной смешанной жилой застройки и многоэтажной жилой застройки, а также иных видов застройки согласно градостроительным регламентам.</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lastRenderedPageBreak/>
              <w:t>Земельные участки, включенные в состав зон особо охраняемых территорий, используются в соответствии с требованиями, установленными статьями 94 - 100 настоящего Кодекса.</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86587C" w:rsidRPr="00DE7691" w:rsidRDefault="006B3F49" w:rsidP="0086587C">
            <w:pPr>
              <w:ind w:firstLine="459"/>
              <w:jc w:val="both"/>
              <w:rPr>
                <w:rFonts w:eastAsia="Times New Roman"/>
                <w:sz w:val="24"/>
                <w:szCs w:val="24"/>
                <w:lang w:eastAsia="ru-RU"/>
              </w:rPr>
            </w:pPr>
            <w:r w:rsidRPr="00DE7691">
              <w:rPr>
                <w:rFonts w:eastAsia="Times New Roman"/>
                <w:sz w:val="24"/>
                <w:szCs w:val="24"/>
                <w:lang w:eastAsia="ru-RU"/>
              </w:rP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tc>
      </w:tr>
      <w:tr w:rsidR="006B3F49" w:rsidRPr="00DE7691" w:rsidTr="00A31EAA">
        <w:tc>
          <w:tcPr>
            <w:tcW w:w="576" w:type="dxa"/>
          </w:tcPr>
          <w:p w:rsidR="006B3F49" w:rsidRPr="00DE7691" w:rsidRDefault="00C04269" w:rsidP="006B3F49">
            <w:pPr>
              <w:rPr>
                <w:sz w:val="24"/>
                <w:szCs w:val="24"/>
              </w:rPr>
            </w:pPr>
            <w:r w:rsidRPr="00DE7691">
              <w:rPr>
                <w:sz w:val="24"/>
                <w:szCs w:val="24"/>
              </w:rPr>
              <w:lastRenderedPageBreak/>
              <w:t>1</w:t>
            </w:r>
            <w:r w:rsidR="003C41B3" w:rsidRPr="00DE7691">
              <w:rPr>
                <w:sz w:val="24"/>
                <w:szCs w:val="24"/>
              </w:rPr>
              <w:t>2</w:t>
            </w:r>
          </w:p>
        </w:tc>
        <w:tc>
          <w:tcPr>
            <w:tcW w:w="2400" w:type="dxa"/>
          </w:tcPr>
          <w:p w:rsidR="006B3F49" w:rsidRPr="00DE7691" w:rsidRDefault="006B3F49" w:rsidP="006B3F49">
            <w:pPr>
              <w:pStyle w:val="2"/>
              <w:shd w:val="clear" w:color="auto" w:fill="auto"/>
              <w:spacing w:before="0" w:after="0" w:line="240" w:lineRule="auto"/>
              <w:jc w:val="left"/>
              <w:rPr>
                <w:rStyle w:val="1"/>
                <w:color w:val="auto"/>
                <w:spacing w:val="0"/>
              </w:rPr>
            </w:pPr>
            <w:r w:rsidRPr="00DE7691">
              <w:rPr>
                <w:rStyle w:val="1"/>
                <w:color w:val="auto"/>
                <w:spacing w:val="0"/>
              </w:rPr>
              <w:t>пункт 3, 6 статьи 87</w:t>
            </w:r>
          </w:p>
        </w:tc>
        <w:tc>
          <w:tcPr>
            <w:tcW w:w="12158" w:type="dxa"/>
          </w:tcPr>
          <w:p w:rsidR="00F9556B" w:rsidRPr="00DE7691" w:rsidRDefault="006B3F49" w:rsidP="00F9556B">
            <w:pPr>
              <w:ind w:firstLine="459"/>
              <w:jc w:val="both"/>
              <w:rPr>
                <w:rFonts w:eastAsia="Times New Roman"/>
                <w:sz w:val="24"/>
                <w:szCs w:val="24"/>
                <w:lang w:eastAsia="ru-RU"/>
              </w:rPr>
            </w:pPr>
            <w:r w:rsidRPr="00DE7691">
              <w:rPr>
                <w:rFonts w:eastAsia="Times New Roman"/>
                <w:sz w:val="24"/>
                <w:szCs w:val="24"/>
                <w:lang w:eastAsia="ru-RU"/>
              </w:rPr>
              <w:t xml:space="preserve">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w:t>
            </w:r>
            <w:r w:rsidR="00F9556B" w:rsidRPr="00DE7691">
              <w:rPr>
                <w:sz w:val="24"/>
                <w:szCs w:val="24"/>
                <w:shd w:val="clear" w:color="auto" w:fill="FFFFFF"/>
              </w:rPr>
              <w:t>зоны с особыми условиями использования земель.</w:t>
            </w:r>
          </w:p>
          <w:p w:rsidR="006B3F49" w:rsidRPr="00DE7691" w:rsidRDefault="006B3F49" w:rsidP="006B3F49">
            <w:pPr>
              <w:ind w:firstLine="459"/>
              <w:jc w:val="both"/>
              <w:rPr>
                <w:sz w:val="24"/>
                <w:szCs w:val="24"/>
              </w:rPr>
            </w:pPr>
            <w:r w:rsidRPr="00DE7691">
              <w:rPr>
                <w:rFonts w:eastAsia="Times New Roman"/>
                <w:sz w:val="24"/>
                <w:szCs w:val="24"/>
                <w:lang w:eastAsia="ru-RU"/>
              </w:rPr>
              <w:t>6. Земли промышленности и иного специального назначения в соответствии со статьей 24 настоящего Кодекса могут предоставляться в безвозмездное пользование для сельскохозяйственного производства и иного использования</w:t>
            </w:r>
          </w:p>
        </w:tc>
      </w:tr>
      <w:tr w:rsidR="006B3F49" w:rsidRPr="00DE7691" w:rsidTr="00A31EAA">
        <w:tc>
          <w:tcPr>
            <w:tcW w:w="576" w:type="dxa"/>
          </w:tcPr>
          <w:p w:rsidR="006B3F49" w:rsidRPr="00DE7691" w:rsidRDefault="00C04269" w:rsidP="006B3F49">
            <w:pPr>
              <w:rPr>
                <w:sz w:val="24"/>
                <w:szCs w:val="24"/>
              </w:rPr>
            </w:pPr>
            <w:r w:rsidRPr="00DE7691">
              <w:rPr>
                <w:sz w:val="24"/>
                <w:szCs w:val="24"/>
              </w:rPr>
              <w:t>1</w:t>
            </w:r>
            <w:r w:rsidR="003C41B3" w:rsidRPr="00DE7691">
              <w:rPr>
                <w:sz w:val="24"/>
                <w:szCs w:val="24"/>
              </w:rPr>
              <w:t>3</w:t>
            </w:r>
          </w:p>
        </w:tc>
        <w:tc>
          <w:tcPr>
            <w:tcW w:w="2400" w:type="dxa"/>
          </w:tcPr>
          <w:p w:rsidR="006B3F49" w:rsidRPr="00DE7691" w:rsidRDefault="006B3F49" w:rsidP="006B3F49">
            <w:pPr>
              <w:pStyle w:val="2"/>
              <w:shd w:val="clear" w:color="auto" w:fill="auto"/>
              <w:spacing w:before="0" w:after="0" w:line="240" w:lineRule="auto"/>
              <w:jc w:val="left"/>
              <w:rPr>
                <w:rStyle w:val="1"/>
                <w:color w:val="auto"/>
                <w:spacing w:val="0"/>
              </w:rPr>
            </w:pPr>
            <w:r w:rsidRPr="00DE7691">
              <w:rPr>
                <w:rStyle w:val="1"/>
                <w:color w:val="auto"/>
                <w:spacing w:val="0"/>
              </w:rPr>
              <w:t>статья 88</w:t>
            </w:r>
          </w:p>
        </w:tc>
        <w:tc>
          <w:tcPr>
            <w:tcW w:w="12158" w:type="dxa"/>
          </w:tcPr>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0357FD" w:rsidRPr="00DE7691" w:rsidRDefault="006B3F49" w:rsidP="000357FD">
            <w:pPr>
              <w:ind w:firstLine="459"/>
              <w:jc w:val="both"/>
              <w:rPr>
                <w:rFonts w:eastAsia="Times New Roman"/>
                <w:sz w:val="24"/>
                <w:szCs w:val="24"/>
                <w:lang w:eastAsia="ru-RU"/>
              </w:rPr>
            </w:pPr>
            <w:r w:rsidRPr="00DE7691">
              <w:rPr>
                <w:rFonts w:eastAsia="Times New Roman"/>
                <w:sz w:val="24"/>
                <w:szCs w:val="24"/>
                <w:lang w:eastAsia="ru-RU"/>
              </w:rP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w:t>
            </w:r>
            <w:r w:rsidR="000357FD" w:rsidRPr="00DE7691">
              <w:rPr>
                <w:rFonts w:eastAsia="Times New Roman"/>
                <w:sz w:val="24"/>
                <w:szCs w:val="24"/>
                <w:lang w:eastAsia="ru-RU"/>
              </w:rPr>
              <w:t>ий и обслуживающих их объектов.</w:t>
            </w:r>
          </w:p>
        </w:tc>
      </w:tr>
      <w:tr w:rsidR="006B3F49" w:rsidRPr="00DE7691" w:rsidTr="00A31EAA">
        <w:tc>
          <w:tcPr>
            <w:tcW w:w="576" w:type="dxa"/>
          </w:tcPr>
          <w:p w:rsidR="006B3F49" w:rsidRPr="00DE7691" w:rsidRDefault="00C04269" w:rsidP="006B3F49">
            <w:pPr>
              <w:rPr>
                <w:sz w:val="24"/>
                <w:szCs w:val="24"/>
              </w:rPr>
            </w:pPr>
            <w:r w:rsidRPr="00DE7691">
              <w:rPr>
                <w:sz w:val="24"/>
                <w:szCs w:val="24"/>
              </w:rPr>
              <w:t>1</w:t>
            </w:r>
            <w:r w:rsidR="003C41B3" w:rsidRPr="00DE7691">
              <w:rPr>
                <w:sz w:val="24"/>
                <w:szCs w:val="24"/>
              </w:rPr>
              <w:t>4</w:t>
            </w:r>
          </w:p>
        </w:tc>
        <w:tc>
          <w:tcPr>
            <w:tcW w:w="2400" w:type="dxa"/>
          </w:tcPr>
          <w:p w:rsidR="006B3F49" w:rsidRPr="00DE7691" w:rsidRDefault="006B3F49" w:rsidP="006B3F49">
            <w:pPr>
              <w:pStyle w:val="2"/>
              <w:shd w:val="clear" w:color="auto" w:fill="auto"/>
              <w:spacing w:before="0" w:after="0" w:line="240" w:lineRule="auto"/>
              <w:jc w:val="left"/>
              <w:rPr>
                <w:rStyle w:val="1"/>
                <w:color w:val="auto"/>
                <w:spacing w:val="0"/>
              </w:rPr>
            </w:pPr>
            <w:r w:rsidRPr="00DE7691">
              <w:rPr>
                <w:rStyle w:val="1"/>
                <w:color w:val="auto"/>
                <w:spacing w:val="0"/>
              </w:rPr>
              <w:t>пункты 1, 2 статьи 89</w:t>
            </w:r>
          </w:p>
        </w:tc>
        <w:tc>
          <w:tcPr>
            <w:tcW w:w="12158" w:type="dxa"/>
          </w:tcPr>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2. В целях обеспечения деятельности организаций и объектов энергетики могут предоставляться земельные участки для:</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 xml:space="preserve">1) размещения гидроэлектростанций, атомных станций, ядерных установок, пунктов хранения ядерных </w:t>
            </w:r>
            <w:r w:rsidRPr="00DE7691">
              <w:rPr>
                <w:rFonts w:eastAsia="Times New Roman"/>
                <w:sz w:val="24"/>
                <w:szCs w:val="24"/>
                <w:lang w:eastAsia="ru-RU"/>
              </w:rPr>
              <w:lastRenderedPageBreak/>
              <w:t>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6B3F49" w:rsidRPr="00DE7691" w:rsidRDefault="006B3F49" w:rsidP="000357FD">
            <w:pPr>
              <w:ind w:firstLine="459"/>
              <w:jc w:val="both"/>
              <w:rPr>
                <w:rFonts w:eastAsia="Times New Roman"/>
                <w:sz w:val="24"/>
                <w:szCs w:val="24"/>
                <w:lang w:eastAsia="ru-RU"/>
              </w:rPr>
            </w:pPr>
            <w:r w:rsidRPr="00DE7691">
              <w:rPr>
                <w:rFonts w:eastAsia="Times New Roman"/>
                <w:sz w:val="24"/>
                <w:szCs w:val="24"/>
                <w:lang w:eastAsia="ru-RU"/>
              </w:rPr>
              <w:t>2) размещения объектов электросетевого хозяйства и иных определенных законодательством Российской Федерации об электроэнерге</w:t>
            </w:r>
            <w:r w:rsidR="000357FD" w:rsidRPr="00DE7691">
              <w:rPr>
                <w:rFonts w:eastAsia="Times New Roman"/>
                <w:sz w:val="24"/>
                <w:szCs w:val="24"/>
                <w:lang w:eastAsia="ru-RU"/>
              </w:rPr>
              <w:t>тике объектов электроэнергетики.</w:t>
            </w:r>
          </w:p>
        </w:tc>
      </w:tr>
      <w:tr w:rsidR="006B3F49" w:rsidRPr="00DE7691" w:rsidTr="00A31EAA">
        <w:tc>
          <w:tcPr>
            <w:tcW w:w="576" w:type="dxa"/>
          </w:tcPr>
          <w:p w:rsidR="006B3F49" w:rsidRPr="00DE7691" w:rsidRDefault="00C04269" w:rsidP="006B3F49">
            <w:pPr>
              <w:rPr>
                <w:sz w:val="24"/>
                <w:szCs w:val="24"/>
              </w:rPr>
            </w:pPr>
            <w:r w:rsidRPr="00DE7691">
              <w:rPr>
                <w:sz w:val="24"/>
                <w:szCs w:val="24"/>
              </w:rPr>
              <w:lastRenderedPageBreak/>
              <w:t>1</w:t>
            </w:r>
            <w:r w:rsidR="003C41B3" w:rsidRPr="00DE7691">
              <w:rPr>
                <w:sz w:val="24"/>
                <w:szCs w:val="24"/>
              </w:rPr>
              <w:t>5</w:t>
            </w:r>
          </w:p>
        </w:tc>
        <w:tc>
          <w:tcPr>
            <w:tcW w:w="2400" w:type="dxa"/>
          </w:tcPr>
          <w:p w:rsidR="006B3F49" w:rsidRPr="00DE7691" w:rsidRDefault="006B3F49" w:rsidP="006B3F49">
            <w:pPr>
              <w:pStyle w:val="2"/>
              <w:shd w:val="clear" w:color="auto" w:fill="auto"/>
              <w:spacing w:before="0" w:after="0" w:line="240" w:lineRule="auto"/>
              <w:jc w:val="left"/>
              <w:rPr>
                <w:rStyle w:val="1"/>
                <w:color w:val="auto"/>
                <w:spacing w:val="0"/>
              </w:rPr>
            </w:pPr>
            <w:r w:rsidRPr="00DE7691">
              <w:rPr>
                <w:rStyle w:val="1"/>
                <w:color w:val="auto"/>
                <w:spacing w:val="0"/>
              </w:rPr>
              <w:t>пункты 1 – 6, 8 статьи 90</w:t>
            </w:r>
          </w:p>
        </w:tc>
        <w:tc>
          <w:tcPr>
            <w:tcW w:w="12158" w:type="dxa"/>
          </w:tcPr>
          <w:p w:rsidR="000357FD" w:rsidRPr="00DE7691" w:rsidRDefault="006B3F49" w:rsidP="000357FD">
            <w:pPr>
              <w:ind w:firstLine="459"/>
              <w:jc w:val="both"/>
              <w:rPr>
                <w:rFonts w:eastAsia="Times New Roman"/>
                <w:sz w:val="24"/>
                <w:szCs w:val="24"/>
                <w:lang w:eastAsia="ru-RU"/>
              </w:rPr>
            </w:pPr>
            <w:r w:rsidRPr="00DE7691">
              <w:rPr>
                <w:rFonts w:eastAsia="Times New Roman"/>
                <w:sz w:val="24"/>
                <w:szCs w:val="24"/>
                <w:lang w:eastAsia="ru-RU"/>
              </w:rPr>
              <w:t>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1) размещения железнодорожных путей;</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3) установления полос отвода.</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0357FD" w:rsidRPr="00DE7691" w:rsidRDefault="006B3F49" w:rsidP="000357FD">
            <w:pPr>
              <w:ind w:firstLine="459"/>
              <w:jc w:val="both"/>
              <w:rPr>
                <w:rFonts w:eastAsia="Times New Roman"/>
                <w:sz w:val="24"/>
                <w:szCs w:val="24"/>
                <w:lang w:eastAsia="ru-RU"/>
              </w:rPr>
            </w:pPr>
            <w:r w:rsidRPr="00DE7691">
              <w:rPr>
                <w:rFonts w:eastAsia="Times New Roman"/>
                <w:sz w:val="24"/>
                <w:szCs w:val="24"/>
                <w:lang w:eastAsia="ru-RU"/>
              </w:rPr>
              <w:t>Порядок установления и использования полос отвода железных дорог определяется Правительством Российской Федерации.</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3. В целях обеспечения дорожной деятельности могут предоставляться земельные участки для:</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1) размещения автомобильных дорог;</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3) установления полос отвода автомобильных дорог.</w:t>
            </w:r>
          </w:p>
          <w:p w:rsidR="000357FD" w:rsidRPr="00DE7691" w:rsidRDefault="006B3F49" w:rsidP="00F333D7">
            <w:pPr>
              <w:ind w:firstLine="459"/>
              <w:jc w:val="both"/>
              <w:rPr>
                <w:rFonts w:eastAsia="Times New Roman"/>
                <w:sz w:val="24"/>
                <w:szCs w:val="24"/>
                <w:lang w:eastAsia="ru-RU"/>
              </w:rPr>
            </w:pPr>
            <w:r w:rsidRPr="00DE7691">
              <w:rPr>
                <w:rFonts w:eastAsia="Times New Roman"/>
                <w:sz w:val="24"/>
                <w:szCs w:val="24"/>
                <w:lang w:eastAsia="ru-RU"/>
              </w:rPr>
              <w:t xml:space="preserve">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w:t>
            </w:r>
            <w:r w:rsidRPr="00DE7691">
              <w:rPr>
                <w:rFonts w:eastAsia="Times New Roman"/>
                <w:sz w:val="24"/>
                <w:szCs w:val="24"/>
                <w:lang w:eastAsia="ru-RU"/>
              </w:rPr>
              <w:lastRenderedPageBreak/>
              <w:t xml:space="preserve">полос автомобильных дорог, использование таких полос отвода и придорожных полос осуществляются в соответствии с </w:t>
            </w:r>
            <w:r w:rsidR="00F333D7" w:rsidRPr="00DE7691">
              <w:rPr>
                <w:rFonts w:eastAsia="Times New Roman"/>
                <w:sz w:val="24"/>
                <w:szCs w:val="24"/>
                <w:lang w:eastAsia="ru-RU"/>
              </w:rPr>
              <w:t xml:space="preserve">настоящим кодексом, </w:t>
            </w:r>
            <w:r w:rsidRPr="00DE7691">
              <w:rPr>
                <w:rFonts w:eastAsia="Times New Roman"/>
                <w:sz w:val="24"/>
                <w:szCs w:val="24"/>
                <w:lang w:eastAsia="ru-RU"/>
              </w:rPr>
              <w:t xml:space="preserve"> </w:t>
            </w:r>
            <w:r w:rsidR="00F333D7" w:rsidRPr="00DE7691">
              <w:rPr>
                <w:sz w:val="24"/>
                <w:szCs w:val="24"/>
              </w:rPr>
              <w:t>законодательством</w:t>
            </w:r>
            <w:r w:rsidR="00F333D7" w:rsidRPr="00DE7691">
              <w:rPr>
                <w:sz w:val="24"/>
                <w:szCs w:val="24"/>
                <w:shd w:val="clear" w:color="auto" w:fill="FFFFFF"/>
              </w:rPr>
              <w:t> Российской Федерации</w:t>
            </w:r>
            <w:r w:rsidR="00F333D7" w:rsidRPr="00DE7691">
              <w:rPr>
                <w:rFonts w:eastAsia="Times New Roman"/>
                <w:sz w:val="24"/>
                <w:szCs w:val="24"/>
                <w:lang w:eastAsia="ru-RU"/>
              </w:rPr>
              <w:t xml:space="preserve"> </w:t>
            </w:r>
            <w:r w:rsidRPr="00DE7691">
              <w:rPr>
                <w:rFonts w:eastAsia="Times New Roman"/>
                <w:sz w:val="24"/>
                <w:szCs w:val="24"/>
                <w:lang w:eastAsia="ru-RU"/>
              </w:rPr>
              <w:t>об автомобильных дорогах и о дорожной деятельности.</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1) размещения искусственно созданных внутренних водных путей;</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2) размещения морских и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3) выделения береговой полосы.</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Кодексом внутреннего водного транспорта Российской Федерации.</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BA002E" w:rsidRDefault="00BA002E" w:rsidP="00BA002E">
            <w:pPr>
              <w:autoSpaceDE w:val="0"/>
              <w:autoSpaceDN w:val="0"/>
              <w:adjustRightInd w:val="0"/>
              <w:ind w:firstLine="540"/>
              <w:jc w:val="both"/>
              <w:rPr>
                <w:rFonts w:eastAsiaTheme="minorHAnsi"/>
                <w:sz w:val="24"/>
                <w:szCs w:val="24"/>
              </w:rPr>
            </w:pPr>
            <w:r w:rsidRPr="00DE7691">
              <w:rPr>
                <w:rFonts w:eastAsiaTheme="minorHAnsi"/>
                <w:sz w:val="24"/>
                <w:szCs w:val="24"/>
              </w:rPr>
              <w:t>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rsidR="0002775D" w:rsidRDefault="0002775D" w:rsidP="0002775D">
            <w:pPr>
              <w:autoSpaceDE w:val="0"/>
              <w:autoSpaceDN w:val="0"/>
              <w:adjustRightInd w:val="0"/>
              <w:ind w:firstLine="540"/>
              <w:jc w:val="both"/>
              <w:rPr>
                <w:rFonts w:eastAsiaTheme="minorHAnsi"/>
                <w:sz w:val="24"/>
                <w:szCs w:val="24"/>
              </w:rPr>
            </w:pPr>
            <w:r>
              <w:rPr>
                <w:rFonts w:eastAsiaTheme="minorHAnsi"/>
                <w:sz w:val="24"/>
                <w:szCs w:val="24"/>
              </w:rP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6B3F49" w:rsidRPr="00DE7691" w:rsidRDefault="0002775D" w:rsidP="0002775D">
            <w:pPr>
              <w:jc w:val="both"/>
              <w:rPr>
                <w:sz w:val="24"/>
                <w:szCs w:val="24"/>
              </w:rPr>
            </w:pPr>
            <w:r>
              <w:rPr>
                <w:rFonts w:eastAsiaTheme="minorHAnsi"/>
                <w:sz w:val="24"/>
                <w:szCs w:val="24"/>
              </w:rPr>
              <w:t xml:space="preserve">         </w:t>
            </w:r>
            <w:r w:rsidR="006B3F49" w:rsidRPr="00DE7691">
              <w:rPr>
                <w:rFonts w:eastAsia="Times New Roman"/>
                <w:sz w:val="24"/>
                <w:szCs w:val="24"/>
                <w:lang w:eastAsia="ru-RU"/>
              </w:rP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tc>
      </w:tr>
      <w:tr w:rsidR="006B3F49" w:rsidRPr="00DE7691" w:rsidTr="00A31EAA">
        <w:tc>
          <w:tcPr>
            <w:tcW w:w="576" w:type="dxa"/>
          </w:tcPr>
          <w:p w:rsidR="006B3F49" w:rsidRPr="00DE7691" w:rsidRDefault="00C04269" w:rsidP="006B3F49">
            <w:pPr>
              <w:rPr>
                <w:sz w:val="24"/>
                <w:szCs w:val="24"/>
              </w:rPr>
            </w:pPr>
            <w:r w:rsidRPr="00DE7691">
              <w:rPr>
                <w:sz w:val="24"/>
                <w:szCs w:val="24"/>
              </w:rPr>
              <w:lastRenderedPageBreak/>
              <w:t>1</w:t>
            </w:r>
            <w:r w:rsidR="003C41B3" w:rsidRPr="00DE7691">
              <w:rPr>
                <w:sz w:val="24"/>
                <w:szCs w:val="24"/>
              </w:rPr>
              <w:t>6</w:t>
            </w:r>
          </w:p>
        </w:tc>
        <w:tc>
          <w:tcPr>
            <w:tcW w:w="2400" w:type="dxa"/>
          </w:tcPr>
          <w:p w:rsidR="006B3F49" w:rsidRPr="00DE7691" w:rsidRDefault="006B3F49" w:rsidP="006B3F49">
            <w:pPr>
              <w:pStyle w:val="2"/>
              <w:shd w:val="clear" w:color="auto" w:fill="auto"/>
              <w:spacing w:before="0" w:after="0" w:line="240" w:lineRule="auto"/>
              <w:jc w:val="left"/>
              <w:rPr>
                <w:rStyle w:val="1"/>
                <w:color w:val="auto"/>
                <w:spacing w:val="0"/>
              </w:rPr>
            </w:pPr>
            <w:r w:rsidRPr="00DE7691">
              <w:rPr>
                <w:rStyle w:val="1"/>
                <w:color w:val="auto"/>
                <w:spacing w:val="0"/>
              </w:rPr>
              <w:t>статья 91</w:t>
            </w:r>
          </w:p>
        </w:tc>
        <w:tc>
          <w:tcPr>
            <w:tcW w:w="12158" w:type="dxa"/>
          </w:tcPr>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 xml:space="preserve">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w:t>
            </w:r>
            <w:r w:rsidRPr="00DE7691">
              <w:rPr>
                <w:rFonts w:eastAsia="Times New Roman"/>
                <w:sz w:val="24"/>
                <w:szCs w:val="24"/>
                <w:lang w:eastAsia="ru-RU"/>
              </w:rPr>
              <w:lastRenderedPageBreak/>
              <w:t>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3) подземные кабельные и воздушные линии связи и радиофикации и соответствующие охранные зоны линий связи;</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4) наземные и подземные необслуживаемые усилительные пункты на кабельных линиях связи и соответствующие охранные зоны;</w:t>
            </w:r>
          </w:p>
          <w:p w:rsidR="006B3F49" w:rsidRPr="00DE7691" w:rsidRDefault="006B3F49" w:rsidP="006B3F49">
            <w:pPr>
              <w:ind w:firstLine="459"/>
              <w:jc w:val="both"/>
              <w:rPr>
                <w:sz w:val="24"/>
                <w:szCs w:val="24"/>
              </w:rPr>
            </w:pPr>
            <w:r w:rsidRPr="00DE7691">
              <w:rPr>
                <w:rFonts w:eastAsia="Times New Roman"/>
                <w:sz w:val="24"/>
                <w:szCs w:val="24"/>
                <w:lang w:eastAsia="ru-RU"/>
              </w:rPr>
              <w:t>5) наземные сооружения и инфраструктуру спутниковой связи</w:t>
            </w:r>
          </w:p>
        </w:tc>
      </w:tr>
      <w:tr w:rsidR="006B3F49" w:rsidRPr="00DE7691" w:rsidTr="00A31EAA">
        <w:tc>
          <w:tcPr>
            <w:tcW w:w="576" w:type="dxa"/>
          </w:tcPr>
          <w:p w:rsidR="006B3F49" w:rsidRPr="00DE7691" w:rsidRDefault="00C04269" w:rsidP="006B3F49">
            <w:pPr>
              <w:rPr>
                <w:sz w:val="24"/>
                <w:szCs w:val="24"/>
              </w:rPr>
            </w:pPr>
            <w:r w:rsidRPr="00DE7691">
              <w:rPr>
                <w:sz w:val="24"/>
                <w:szCs w:val="24"/>
              </w:rPr>
              <w:lastRenderedPageBreak/>
              <w:t>1</w:t>
            </w:r>
            <w:r w:rsidR="003C41B3" w:rsidRPr="00DE7691">
              <w:rPr>
                <w:sz w:val="24"/>
                <w:szCs w:val="24"/>
              </w:rPr>
              <w:t>7</w:t>
            </w:r>
          </w:p>
        </w:tc>
        <w:tc>
          <w:tcPr>
            <w:tcW w:w="2400" w:type="dxa"/>
          </w:tcPr>
          <w:p w:rsidR="00257DBF" w:rsidRPr="00DE7691" w:rsidRDefault="006B3F49" w:rsidP="00257DBF">
            <w:pPr>
              <w:pStyle w:val="2"/>
              <w:shd w:val="clear" w:color="auto" w:fill="auto"/>
              <w:spacing w:before="0" w:after="0" w:line="240" w:lineRule="auto"/>
              <w:jc w:val="both"/>
              <w:rPr>
                <w:rStyle w:val="1"/>
                <w:color w:val="auto"/>
                <w:spacing w:val="0"/>
              </w:rPr>
            </w:pPr>
            <w:r w:rsidRPr="00DE7691">
              <w:rPr>
                <w:rStyle w:val="1"/>
                <w:color w:val="auto"/>
                <w:spacing w:val="0"/>
              </w:rPr>
              <w:t xml:space="preserve">пункты 1, 2 </w:t>
            </w:r>
          </w:p>
          <w:p w:rsidR="006B3F49" w:rsidRPr="00DE7691" w:rsidRDefault="006B3F49" w:rsidP="00257DBF">
            <w:pPr>
              <w:pStyle w:val="2"/>
              <w:shd w:val="clear" w:color="auto" w:fill="auto"/>
              <w:spacing w:before="0" w:after="0" w:line="240" w:lineRule="auto"/>
              <w:jc w:val="both"/>
              <w:rPr>
                <w:rStyle w:val="1"/>
                <w:color w:val="auto"/>
                <w:spacing w:val="0"/>
              </w:rPr>
            </w:pPr>
            <w:r w:rsidRPr="00DE7691">
              <w:rPr>
                <w:rStyle w:val="1"/>
                <w:color w:val="auto"/>
                <w:spacing w:val="0"/>
              </w:rPr>
              <w:t>статьи 92</w:t>
            </w:r>
          </w:p>
        </w:tc>
        <w:tc>
          <w:tcPr>
            <w:tcW w:w="12158" w:type="dxa"/>
          </w:tcPr>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70220D" w:rsidRPr="00DE7691" w:rsidRDefault="006B3F49" w:rsidP="00257DBF">
            <w:pPr>
              <w:ind w:firstLine="459"/>
              <w:jc w:val="both"/>
              <w:rPr>
                <w:rFonts w:eastAsia="Times New Roman"/>
                <w:sz w:val="24"/>
                <w:szCs w:val="24"/>
                <w:lang w:eastAsia="ru-RU"/>
              </w:rPr>
            </w:pPr>
            <w:r w:rsidRPr="00DE7691">
              <w:rPr>
                <w:rFonts w:eastAsia="Times New Roman"/>
                <w:sz w:val="24"/>
                <w:szCs w:val="24"/>
                <w:lang w:eastAsia="ru-RU"/>
              </w:rP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tc>
      </w:tr>
      <w:tr w:rsidR="006B3F49" w:rsidRPr="00DE7691" w:rsidTr="00A31EAA">
        <w:tc>
          <w:tcPr>
            <w:tcW w:w="576" w:type="dxa"/>
          </w:tcPr>
          <w:p w:rsidR="006B3F49" w:rsidRPr="00DE7691" w:rsidRDefault="003C41B3" w:rsidP="006B3F49">
            <w:pPr>
              <w:rPr>
                <w:sz w:val="24"/>
                <w:szCs w:val="24"/>
              </w:rPr>
            </w:pPr>
            <w:r w:rsidRPr="00DE7691">
              <w:rPr>
                <w:sz w:val="24"/>
                <w:szCs w:val="24"/>
              </w:rPr>
              <w:t>18</w:t>
            </w:r>
          </w:p>
        </w:tc>
        <w:tc>
          <w:tcPr>
            <w:tcW w:w="2400" w:type="dxa"/>
          </w:tcPr>
          <w:p w:rsidR="006B3F49" w:rsidRPr="00DE7691" w:rsidRDefault="006B3F49" w:rsidP="006B3F49">
            <w:pPr>
              <w:pStyle w:val="2"/>
              <w:shd w:val="clear" w:color="auto" w:fill="auto"/>
              <w:spacing w:before="0" w:after="0" w:line="240" w:lineRule="auto"/>
              <w:jc w:val="left"/>
              <w:rPr>
                <w:rStyle w:val="1"/>
                <w:color w:val="auto"/>
                <w:spacing w:val="0"/>
              </w:rPr>
            </w:pPr>
            <w:r w:rsidRPr="00DE7691">
              <w:rPr>
                <w:rStyle w:val="1"/>
                <w:color w:val="auto"/>
                <w:spacing w:val="0"/>
              </w:rPr>
              <w:t>статья 93</w:t>
            </w:r>
          </w:p>
        </w:tc>
        <w:tc>
          <w:tcPr>
            <w:tcW w:w="12158" w:type="dxa"/>
          </w:tcPr>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2. В целях обеспечения обороны могут предоставляться земельные участки для:</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 xml:space="preserve">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w:t>
            </w:r>
            <w:r w:rsidRPr="00DE7691">
              <w:rPr>
                <w:rFonts w:eastAsia="Times New Roman"/>
                <w:sz w:val="24"/>
                <w:szCs w:val="24"/>
                <w:lang w:eastAsia="ru-RU"/>
              </w:rPr>
              <w:lastRenderedPageBreak/>
              <w:t>других объектов, дислокация войск и сил флота, проведение учений и иных мероприятий);</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3) размещения запасов материальных ценностей государственного материального резерва.</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3. В целях обеспечения защиты и охраны Государственной границы Российской Федерации в порядке, установленном законодательством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законодательством Российской Федерации.</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 xml:space="preserve">Исполнительные органы государственной власти и органы местного самоуправления, предусмотренные статьей </w:t>
            </w:r>
            <w:r w:rsidR="00257DBF" w:rsidRPr="00DE7691">
              <w:rPr>
                <w:rFonts w:eastAsia="Times New Roman"/>
                <w:sz w:val="24"/>
                <w:szCs w:val="24"/>
                <w:lang w:eastAsia="ru-RU"/>
              </w:rPr>
              <w:t>39.2</w:t>
            </w:r>
            <w:r w:rsidRPr="00DE7691">
              <w:rPr>
                <w:rFonts w:eastAsia="Times New Roman"/>
                <w:sz w:val="24"/>
                <w:szCs w:val="24"/>
                <w:lang w:eastAsia="ru-RU"/>
              </w:rP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огородничества, сельскохозяйственного производства, жилищного и дачного строительства за пределами закрытого административно-территориального образования.</w:t>
            </w:r>
          </w:p>
          <w:p w:rsidR="00D913CF" w:rsidRPr="00DE7691" w:rsidRDefault="00D913CF" w:rsidP="00D913CF">
            <w:pPr>
              <w:autoSpaceDE w:val="0"/>
              <w:autoSpaceDN w:val="0"/>
              <w:adjustRightInd w:val="0"/>
              <w:ind w:firstLine="540"/>
              <w:jc w:val="both"/>
              <w:rPr>
                <w:rFonts w:eastAsiaTheme="minorHAnsi"/>
                <w:sz w:val="24"/>
                <w:szCs w:val="24"/>
              </w:rPr>
            </w:pPr>
            <w:r w:rsidRPr="00DB73C3">
              <w:rPr>
                <w:rFonts w:eastAsiaTheme="minorHAnsi"/>
                <w:sz w:val="24"/>
                <w:szCs w:val="24"/>
              </w:rPr>
              <w:t>5.1.</w:t>
            </w:r>
            <w:r w:rsidRPr="00DE7691">
              <w:rPr>
                <w:rFonts w:eastAsiaTheme="minorHAnsi"/>
                <w:sz w:val="24"/>
                <w:szCs w:val="24"/>
              </w:rPr>
              <w:t xml:space="preserve">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8" w:history="1">
              <w:r w:rsidRPr="00DE7691">
                <w:rPr>
                  <w:rFonts w:eastAsiaTheme="minorHAnsi"/>
                  <w:sz w:val="24"/>
                  <w:szCs w:val="24"/>
                </w:rPr>
                <w:t>порядке</w:t>
              </w:r>
            </w:hyperlink>
            <w:r w:rsidRPr="00DE7691">
              <w:rPr>
                <w:rFonts w:eastAsiaTheme="minorHAnsi"/>
                <w:sz w:val="24"/>
                <w:szCs w:val="24"/>
              </w:rPr>
              <w:t>, установленном Правительством Российской Федерации.</w:t>
            </w:r>
          </w:p>
          <w:p w:rsidR="006B3F49" w:rsidRPr="00DE7691" w:rsidRDefault="006B3F49" w:rsidP="00257DBF">
            <w:pPr>
              <w:ind w:firstLine="459"/>
              <w:jc w:val="both"/>
              <w:rPr>
                <w:rFonts w:eastAsia="Times New Roman"/>
                <w:sz w:val="24"/>
                <w:szCs w:val="24"/>
                <w:lang w:eastAsia="ru-RU"/>
              </w:rPr>
            </w:pPr>
            <w:r w:rsidRPr="00DE7691">
              <w:rPr>
                <w:rFonts w:eastAsia="Times New Roman"/>
                <w:sz w:val="24"/>
                <w:szCs w:val="24"/>
                <w:lang w:eastAsia="ru-RU"/>
              </w:rPr>
              <w:t>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статьей 51 настоящего Кодекса.</w:t>
            </w:r>
          </w:p>
        </w:tc>
      </w:tr>
      <w:tr w:rsidR="006B3F49" w:rsidRPr="00DE7691" w:rsidTr="00A31EAA">
        <w:tc>
          <w:tcPr>
            <w:tcW w:w="576" w:type="dxa"/>
          </w:tcPr>
          <w:p w:rsidR="006B3F49" w:rsidRPr="00DE7691" w:rsidRDefault="00C04269" w:rsidP="006B3F49">
            <w:pPr>
              <w:rPr>
                <w:sz w:val="24"/>
                <w:szCs w:val="24"/>
              </w:rPr>
            </w:pPr>
            <w:r w:rsidRPr="00DE7691">
              <w:rPr>
                <w:sz w:val="24"/>
                <w:szCs w:val="24"/>
              </w:rPr>
              <w:lastRenderedPageBreak/>
              <w:t>1</w:t>
            </w:r>
            <w:r w:rsidR="003C41B3" w:rsidRPr="00DE7691">
              <w:rPr>
                <w:sz w:val="24"/>
                <w:szCs w:val="24"/>
              </w:rPr>
              <w:t>9</w:t>
            </w:r>
          </w:p>
        </w:tc>
        <w:tc>
          <w:tcPr>
            <w:tcW w:w="2400" w:type="dxa"/>
          </w:tcPr>
          <w:p w:rsidR="006B3F49" w:rsidRPr="00DE7691" w:rsidRDefault="006B3F49" w:rsidP="006B3F49">
            <w:pPr>
              <w:rPr>
                <w:sz w:val="24"/>
                <w:szCs w:val="24"/>
              </w:rPr>
            </w:pPr>
            <w:r w:rsidRPr="00DE7691">
              <w:rPr>
                <w:rStyle w:val="1"/>
                <w:rFonts w:eastAsia="Calibri"/>
                <w:color w:val="auto"/>
                <w:spacing w:val="0"/>
              </w:rPr>
              <w:t>пункт 7 статьи 95</w:t>
            </w:r>
          </w:p>
        </w:tc>
        <w:tc>
          <w:tcPr>
            <w:tcW w:w="12158" w:type="dxa"/>
          </w:tcPr>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7. На землях особо охраняемых природных территорий федерального значения запрещаются:</w:t>
            </w:r>
          </w:p>
          <w:p w:rsidR="00257DBF" w:rsidRPr="00DE7691" w:rsidRDefault="006B3F49" w:rsidP="00D913CF">
            <w:pPr>
              <w:autoSpaceDE w:val="0"/>
              <w:autoSpaceDN w:val="0"/>
              <w:adjustRightInd w:val="0"/>
              <w:ind w:firstLine="568"/>
              <w:jc w:val="both"/>
              <w:rPr>
                <w:rFonts w:eastAsiaTheme="minorHAnsi"/>
                <w:sz w:val="24"/>
                <w:szCs w:val="24"/>
              </w:rPr>
            </w:pPr>
            <w:r w:rsidRPr="00DE7691">
              <w:rPr>
                <w:rFonts w:eastAsia="Times New Roman"/>
                <w:sz w:val="24"/>
                <w:szCs w:val="24"/>
                <w:lang w:eastAsia="ru-RU"/>
              </w:rPr>
              <w:lastRenderedPageBreak/>
              <w:t xml:space="preserve">1) </w:t>
            </w:r>
            <w:r w:rsidR="00D913CF" w:rsidRPr="00DE7691">
              <w:rPr>
                <w:rFonts w:eastAsiaTheme="minorHAnsi"/>
                <w:sz w:val="24"/>
                <w:szCs w:val="24"/>
              </w:rPr>
              <w:t>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r w:rsidRPr="00DE7691">
              <w:rPr>
                <w:rFonts w:eastAsia="Times New Roman"/>
                <w:sz w:val="24"/>
                <w:szCs w:val="24"/>
                <w:lang w:eastAsia="ru-RU"/>
              </w:rPr>
              <w:t>;</w:t>
            </w:r>
          </w:p>
          <w:p w:rsidR="00257DBF" w:rsidRPr="00DE7691" w:rsidRDefault="00257DBF" w:rsidP="00257DBF">
            <w:pPr>
              <w:autoSpaceDE w:val="0"/>
              <w:autoSpaceDN w:val="0"/>
              <w:adjustRightInd w:val="0"/>
              <w:ind w:firstLine="540"/>
              <w:jc w:val="both"/>
              <w:rPr>
                <w:rFonts w:eastAsiaTheme="minorHAnsi"/>
                <w:sz w:val="24"/>
                <w:szCs w:val="24"/>
              </w:rPr>
            </w:pPr>
            <w:r w:rsidRPr="00DE7691">
              <w:rPr>
                <w:rFonts w:eastAsiaTheme="minorHAnsi"/>
                <w:sz w:val="24"/>
                <w:szCs w:val="24"/>
              </w:rP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257DBF" w:rsidRPr="00DE7691" w:rsidRDefault="006B3F49" w:rsidP="00257DBF">
            <w:pPr>
              <w:ind w:firstLine="459"/>
              <w:jc w:val="both"/>
              <w:rPr>
                <w:rFonts w:eastAsia="Times New Roman"/>
                <w:sz w:val="24"/>
                <w:szCs w:val="24"/>
                <w:lang w:eastAsia="ru-RU"/>
              </w:rPr>
            </w:pPr>
            <w:r w:rsidRPr="00DE7691">
              <w:rPr>
                <w:rFonts w:eastAsia="Times New Roman"/>
                <w:sz w:val="24"/>
                <w:szCs w:val="24"/>
                <w:lang w:eastAsia="ru-RU"/>
              </w:rPr>
              <w:t>4) иные виды деятельности, запрещенные федеральными законами</w:t>
            </w:r>
            <w:r w:rsidR="00257DBF" w:rsidRPr="00DE7691">
              <w:rPr>
                <w:rFonts w:eastAsia="Times New Roman"/>
                <w:sz w:val="24"/>
                <w:szCs w:val="24"/>
                <w:lang w:eastAsia="ru-RU"/>
              </w:rPr>
              <w:t>.</w:t>
            </w:r>
          </w:p>
        </w:tc>
      </w:tr>
      <w:tr w:rsidR="006B3F49" w:rsidRPr="00DE7691" w:rsidTr="00A31EAA">
        <w:tc>
          <w:tcPr>
            <w:tcW w:w="576" w:type="dxa"/>
          </w:tcPr>
          <w:p w:rsidR="006B3F49" w:rsidRPr="00DE7691" w:rsidRDefault="00C04269" w:rsidP="006B3F49">
            <w:pPr>
              <w:rPr>
                <w:sz w:val="24"/>
                <w:szCs w:val="24"/>
              </w:rPr>
            </w:pPr>
            <w:r w:rsidRPr="00DE7691">
              <w:rPr>
                <w:sz w:val="24"/>
                <w:szCs w:val="24"/>
              </w:rPr>
              <w:lastRenderedPageBreak/>
              <w:t>2</w:t>
            </w:r>
            <w:r w:rsidR="003C41B3" w:rsidRPr="00DE7691">
              <w:rPr>
                <w:sz w:val="24"/>
                <w:szCs w:val="24"/>
              </w:rPr>
              <w:t>0</w:t>
            </w:r>
          </w:p>
        </w:tc>
        <w:tc>
          <w:tcPr>
            <w:tcW w:w="2400" w:type="dxa"/>
          </w:tcPr>
          <w:p w:rsidR="006B3F49" w:rsidRPr="00DE7691" w:rsidRDefault="006B3F49" w:rsidP="006B3F49">
            <w:pPr>
              <w:rPr>
                <w:sz w:val="24"/>
                <w:szCs w:val="24"/>
              </w:rPr>
            </w:pPr>
            <w:r w:rsidRPr="00DE7691">
              <w:rPr>
                <w:rStyle w:val="1"/>
                <w:rFonts w:eastAsia="Calibri"/>
                <w:color w:val="auto"/>
                <w:spacing w:val="0"/>
              </w:rPr>
              <w:t>пункты 2, 4 статьи 97</w:t>
            </w:r>
          </w:p>
        </w:tc>
        <w:tc>
          <w:tcPr>
            <w:tcW w:w="12158" w:type="dxa"/>
          </w:tcPr>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6B3F49" w:rsidRPr="00DE7691" w:rsidRDefault="006B3F49" w:rsidP="006B3F49">
            <w:pPr>
              <w:ind w:firstLine="459"/>
              <w:jc w:val="both"/>
              <w:rPr>
                <w:sz w:val="24"/>
                <w:szCs w:val="24"/>
              </w:rPr>
            </w:pPr>
            <w:r w:rsidRPr="00DE7691">
              <w:rPr>
                <w:rFonts w:eastAsia="Times New Roman"/>
                <w:sz w:val="24"/>
                <w:szCs w:val="24"/>
                <w:lang w:eastAsia="ru-RU"/>
              </w:rP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tc>
      </w:tr>
      <w:tr w:rsidR="006B3F49" w:rsidRPr="00DE7691" w:rsidTr="00A31EAA">
        <w:tc>
          <w:tcPr>
            <w:tcW w:w="576" w:type="dxa"/>
          </w:tcPr>
          <w:p w:rsidR="006B3F49" w:rsidRPr="00DE7691" w:rsidRDefault="00C04269" w:rsidP="006B3F49">
            <w:pPr>
              <w:rPr>
                <w:sz w:val="24"/>
                <w:szCs w:val="24"/>
              </w:rPr>
            </w:pPr>
            <w:r w:rsidRPr="00DE7691">
              <w:rPr>
                <w:sz w:val="24"/>
                <w:szCs w:val="24"/>
              </w:rPr>
              <w:t>2</w:t>
            </w:r>
            <w:r w:rsidR="003C41B3" w:rsidRPr="00DE7691">
              <w:rPr>
                <w:sz w:val="24"/>
                <w:szCs w:val="24"/>
              </w:rPr>
              <w:t>1</w:t>
            </w:r>
          </w:p>
        </w:tc>
        <w:tc>
          <w:tcPr>
            <w:tcW w:w="2400" w:type="dxa"/>
          </w:tcPr>
          <w:p w:rsidR="006B3F49" w:rsidRPr="00DE7691" w:rsidRDefault="001D2C73" w:rsidP="006B3F49">
            <w:pPr>
              <w:rPr>
                <w:sz w:val="24"/>
                <w:szCs w:val="24"/>
              </w:rPr>
            </w:pPr>
            <w:r>
              <w:rPr>
                <w:rStyle w:val="1"/>
                <w:rFonts w:eastAsia="Calibri"/>
                <w:color w:val="auto"/>
                <w:spacing w:val="0"/>
              </w:rPr>
              <w:t>пункты 2, 3, 4</w:t>
            </w:r>
            <w:r w:rsidR="006B3F49" w:rsidRPr="00DE7691">
              <w:rPr>
                <w:rStyle w:val="1"/>
                <w:rFonts w:eastAsia="Calibri"/>
                <w:color w:val="auto"/>
                <w:spacing w:val="0"/>
              </w:rPr>
              <w:t xml:space="preserve"> статьи 98</w:t>
            </w:r>
          </w:p>
        </w:tc>
        <w:tc>
          <w:tcPr>
            <w:tcW w:w="12158" w:type="dxa"/>
          </w:tcPr>
          <w:p w:rsidR="001D2C73" w:rsidRDefault="001D2C73" w:rsidP="001D2C73">
            <w:pPr>
              <w:autoSpaceDE w:val="0"/>
              <w:autoSpaceDN w:val="0"/>
              <w:adjustRightInd w:val="0"/>
              <w:jc w:val="both"/>
              <w:rPr>
                <w:rFonts w:eastAsiaTheme="minorHAnsi"/>
                <w:sz w:val="24"/>
                <w:szCs w:val="24"/>
              </w:rPr>
            </w:pPr>
            <w:r>
              <w:rPr>
                <w:rFonts w:eastAsia="Times New Roman"/>
                <w:sz w:val="24"/>
                <w:szCs w:val="24"/>
                <w:lang w:eastAsia="ru-RU"/>
              </w:rPr>
              <w:t xml:space="preserve">       </w:t>
            </w:r>
            <w:r w:rsidR="006B3F49" w:rsidRPr="00DE7691">
              <w:rPr>
                <w:rFonts w:eastAsia="Times New Roman"/>
                <w:sz w:val="24"/>
                <w:szCs w:val="24"/>
                <w:lang w:eastAsia="ru-RU"/>
              </w:rPr>
              <w:t xml:space="preserve">2. </w:t>
            </w:r>
            <w:r>
              <w:rPr>
                <w:rFonts w:eastAsiaTheme="minorHAnsi"/>
                <w:sz w:val="24"/>
                <w:szCs w:val="24"/>
              </w:rPr>
              <w:t xml:space="preserve">На землях рекреационного назначения допускается создание объектов, предназначенных для осуществления рекреационной деятельности. </w:t>
            </w:r>
            <w:hyperlink r:id="rId19" w:history="1">
              <w:r w:rsidRPr="001D2C73">
                <w:rPr>
                  <w:rFonts w:eastAsiaTheme="minorHAnsi"/>
                  <w:sz w:val="24"/>
                  <w:szCs w:val="24"/>
                </w:rPr>
                <w:t>Перечень</w:t>
              </w:r>
            </w:hyperlink>
            <w:r w:rsidRPr="001D2C73">
              <w:rPr>
                <w:rFonts w:eastAsiaTheme="minorHAnsi"/>
                <w:sz w:val="24"/>
                <w:szCs w:val="24"/>
              </w:rPr>
              <w:t xml:space="preserve"> </w:t>
            </w:r>
            <w:r>
              <w:rPr>
                <w:rFonts w:eastAsiaTheme="minorHAnsi"/>
                <w:sz w:val="24"/>
                <w:szCs w:val="24"/>
              </w:rPr>
              <w:t>таких объектов устанавливается Правительством Российской Федерации.</w:t>
            </w:r>
          </w:p>
          <w:p w:rsidR="001D2C73" w:rsidRDefault="001D2C73" w:rsidP="001D2C73">
            <w:pPr>
              <w:autoSpaceDE w:val="0"/>
              <w:autoSpaceDN w:val="0"/>
              <w:adjustRightInd w:val="0"/>
              <w:jc w:val="both"/>
              <w:rPr>
                <w:rFonts w:eastAsiaTheme="minorHAnsi"/>
                <w:sz w:val="24"/>
                <w:szCs w:val="24"/>
              </w:rPr>
            </w:pPr>
            <w:r>
              <w:rPr>
                <w:rFonts w:eastAsiaTheme="minorHAnsi"/>
                <w:sz w:val="24"/>
                <w:szCs w:val="24"/>
              </w:rPr>
              <w:t xml:space="preserve">       </w:t>
            </w:r>
            <w:r w:rsidR="008D1E8B" w:rsidRPr="00DE7691">
              <w:rPr>
                <w:rFonts w:eastAsiaTheme="minorHAnsi"/>
                <w:sz w:val="24"/>
                <w:szCs w:val="24"/>
              </w:rPr>
              <w:t xml:space="preserve">3. </w:t>
            </w:r>
            <w:r>
              <w:rPr>
                <w:rFonts w:eastAsiaTheme="minorHAnsi"/>
                <w:sz w:val="24"/>
                <w:szCs w:val="24"/>
              </w:rPr>
              <w:t>Использование дорожек, троп и трасс, размещенных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6B3F49" w:rsidRPr="001D2C73" w:rsidRDefault="001D2C73" w:rsidP="001D2C73">
            <w:pPr>
              <w:autoSpaceDE w:val="0"/>
              <w:autoSpaceDN w:val="0"/>
              <w:adjustRightInd w:val="0"/>
              <w:ind w:firstLine="540"/>
              <w:jc w:val="both"/>
              <w:rPr>
                <w:rFonts w:eastAsiaTheme="minorHAnsi"/>
                <w:sz w:val="24"/>
                <w:szCs w:val="24"/>
              </w:rPr>
            </w:pPr>
            <w:r>
              <w:rPr>
                <w:rFonts w:eastAsiaTheme="minorHAnsi"/>
                <w:sz w:val="24"/>
                <w:szCs w:val="24"/>
              </w:rPr>
              <w:t>4. На землях рекреационного назначения допускается хозяйственная деятельность при соблюдении установленного режима охраны и использования таких земель и располагающихся на них объектов, в том числе разрешенного использования земельных участков, разрешенного строительства.</w:t>
            </w:r>
          </w:p>
        </w:tc>
      </w:tr>
      <w:tr w:rsidR="006B3F49" w:rsidRPr="00DE7691" w:rsidTr="00A31EAA">
        <w:tc>
          <w:tcPr>
            <w:tcW w:w="576" w:type="dxa"/>
          </w:tcPr>
          <w:p w:rsidR="006B3F49" w:rsidRPr="00DE7691" w:rsidRDefault="00C04269" w:rsidP="006B3F49">
            <w:pPr>
              <w:rPr>
                <w:sz w:val="24"/>
                <w:szCs w:val="24"/>
              </w:rPr>
            </w:pPr>
            <w:r w:rsidRPr="00DE7691">
              <w:rPr>
                <w:sz w:val="24"/>
                <w:szCs w:val="24"/>
              </w:rPr>
              <w:t>2</w:t>
            </w:r>
            <w:r w:rsidR="003C41B3" w:rsidRPr="00DE7691">
              <w:rPr>
                <w:sz w:val="24"/>
                <w:szCs w:val="24"/>
              </w:rPr>
              <w:t>2</w:t>
            </w:r>
          </w:p>
        </w:tc>
        <w:tc>
          <w:tcPr>
            <w:tcW w:w="2400" w:type="dxa"/>
          </w:tcPr>
          <w:p w:rsidR="006B3F49" w:rsidRPr="00DE7691" w:rsidRDefault="006B3F49" w:rsidP="006B3F49">
            <w:pPr>
              <w:rPr>
                <w:sz w:val="24"/>
                <w:szCs w:val="24"/>
              </w:rPr>
            </w:pPr>
            <w:r w:rsidRPr="00DE7691">
              <w:rPr>
                <w:rStyle w:val="1"/>
                <w:rFonts w:eastAsia="Calibri"/>
                <w:color w:val="auto"/>
                <w:spacing w:val="0"/>
              </w:rPr>
              <w:t>пункты 2, 3 статьи 99</w:t>
            </w:r>
          </w:p>
        </w:tc>
        <w:tc>
          <w:tcPr>
            <w:tcW w:w="12158" w:type="dxa"/>
          </w:tcPr>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2. Земли историко-культурного назначения используются строго в соответствии с их целевым назначением.</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Изменение целевого назначения земель историко-культурного назначения и не соответствующая их целевому назначению деятельность не допускаются.</w:t>
            </w:r>
          </w:p>
          <w:p w:rsidR="006B3F49" w:rsidRPr="00DE7691" w:rsidRDefault="006B3F49" w:rsidP="006B3F49">
            <w:pPr>
              <w:ind w:firstLine="459"/>
              <w:jc w:val="both"/>
              <w:rPr>
                <w:rFonts w:eastAsia="Times New Roman"/>
                <w:sz w:val="24"/>
                <w:szCs w:val="24"/>
                <w:lang w:eastAsia="ru-RU"/>
              </w:rPr>
            </w:pPr>
            <w:r w:rsidRPr="00DE7691">
              <w:rPr>
                <w:rFonts w:eastAsia="Times New Roman"/>
                <w:sz w:val="24"/>
                <w:szCs w:val="24"/>
                <w:lang w:eastAsia="ru-RU"/>
              </w:rPr>
              <w:t>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законодательством.</w:t>
            </w:r>
          </w:p>
          <w:p w:rsidR="008D1E8B" w:rsidRPr="00DE7691" w:rsidRDefault="006B3F49" w:rsidP="008D1E8B">
            <w:pPr>
              <w:ind w:firstLine="459"/>
              <w:jc w:val="both"/>
              <w:rPr>
                <w:rFonts w:eastAsia="Times New Roman"/>
                <w:sz w:val="24"/>
                <w:szCs w:val="24"/>
                <w:lang w:eastAsia="ru-RU"/>
              </w:rPr>
            </w:pPr>
            <w:r w:rsidRPr="00DE7691">
              <w:rPr>
                <w:rFonts w:eastAsia="Times New Roman"/>
                <w:sz w:val="24"/>
                <w:szCs w:val="24"/>
                <w:lang w:eastAsia="ru-RU"/>
              </w:rPr>
              <w:t xml:space="preserve">На отдельных землях историко-культурного назначения, в том числе землях объектов культурного наследия, </w:t>
            </w:r>
            <w:r w:rsidRPr="00DE7691">
              <w:rPr>
                <w:rFonts w:eastAsia="Times New Roman"/>
                <w:sz w:val="24"/>
                <w:szCs w:val="24"/>
                <w:lang w:eastAsia="ru-RU"/>
              </w:rPr>
              <w:lastRenderedPageBreak/>
              <w:t>подлежащих исследованию и консервации, может быть запрещена любая хозяйственная деятельность</w:t>
            </w:r>
            <w:r w:rsidR="008D1E8B" w:rsidRPr="00DE7691">
              <w:rPr>
                <w:rFonts w:eastAsia="Times New Roman"/>
                <w:sz w:val="24"/>
                <w:szCs w:val="24"/>
                <w:lang w:eastAsia="ru-RU"/>
              </w:rPr>
              <w:t>.</w:t>
            </w:r>
          </w:p>
        </w:tc>
      </w:tr>
      <w:tr w:rsidR="006B3F49" w:rsidRPr="00DE7691" w:rsidTr="00A31EAA">
        <w:tc>
          <w:tcPr>
            <w:tcW w:w="576" w:type="dxa"/>
          </w:tcPr>
          <w:p w:rsidR="006B3F49" w:rsidRPr="00DE7691" w:rsidRDefault="00C04269" w:rsidP="003C41B3">
            <w:pPr>
              <w:rPr>
                <w:sz w:val="24"/>
                <w:szCs w:val="24"/>
              </w:rPr>
            </w:pPr>
            <w:r w:rsidRPr="00DE7691">
              <w:rPr>
                <w:sz w:val="24"/>
                <w:szCs w:val="24"/>
              </w:rPr>
              <w:lastRenderedPageBreak/>
              <w:t>2</w:t>
            </w:r>
            <w:r w:rsidR="003C41B3" w:rsidRPr="00DE7691">
              <w:rPr>
                <w:sz w:val="24"/>
                <w:szCs w:val="24"/>
              </w:rPr>
              <w:t>3</w:t>
            </w:r>
          </w:p>
        </w:tc>
        <w:tc>
          <w:tcPr>
            <w:tcW w:w="2400" w:type="dxa"/>
          </w:tcPr>
          <w:p w:rsidR="006B3F49" w:rsidRPr="00DE7691" w:rsidRDefault="006B3F49" w:rsidP="006B3F49">
            <w:pPr>
              <w:rPr>
                <w:sz w:val="24"/>
                <w:szCs w:val="24"/>
              </w:rPr>
            </w:pPr>
            <w:r w:rsidRPr="00DE7691">
              <w:rPr>
                <w:rStyle w:val="1"/>
                <w:rFonts w:eastAsia="Calibri"/>
                <w:color w:val="auto"/>
                <w:spacing w:val="0"/>
              </w:rPr>
              <w:t>пункт 2 статьи 103</w:t>
            </w:r>
          </w:p>
        </w:tc>
        <w:tc>
          <w:tcPr>
            <w:tcW w:w="12158" w:type="dxa"/>
          </w:tcPr>
          <w:p w:rsidR="008D1E8B" w:rsidRPr="00DE7691" w:rsidRDefault="006B3F49" w:rsidP="008D1E8B">
            <w:pPr>
              <w:ind w:firstLine="459"/>
              <w:jc w:val="both"/>
              <w:rPr>
                <w:rFonts w:eastAsia="Times New Roman"/>
                <w:sz w:val="24"/>
                <w:szCs w:val="24"/>
                <w:lang w:eastAsia="ru-RU"/>
              </w:rPr>
            </w:pPr>
            <w:r w:rsidRPr="00DE7691">
              <w:rPr>
                <w:rFonts w:eastAsia="Times New Roman"/>
                <w:sz w:val="24"/>
                <w:szCs w:val="24"/>
                <w:lang w:eastAsia="ru-RU"/>
              </w:rPr>
              <w:t>2. Использование земель запаса допускается после перевода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tc>
      </w:tr>
      <w:tr w:rsidR="006B3F49" w:rsidRPr="00DE7691" w:rsidTr="006B3F49">
        <w:tc>
          <w:tcPr>
            <w:tcW w:w="15134" w:type="dxa"/>
            <w:gridSpan w:val="3"/>
          </w:tcPr>
          <w:p w:rsidR="006B3F49" w:rsidRPr="00DE7691" w:rsidRDefault="001D2C73" w:rsidP="006F0356">
            <w:pPr>
              <w:spacing w:before="120" w:after="120"/>
              <w:ind w:firstLine="459"/>
              <w:jc w:val="center"/>
              <w:rPr>
                <w:rFonts w:eastAsia="Times New Roman"/>
                <w:b/>
                <w:sz w:val="24"/>
                <w:szCs w:val="24"/>
                <w:lang w:eastAsia="ru-RU"/>
              </w:rPr>
            </w:pPr>
            <w:r w:rsidRPr="001D2C73">
              <w:rPr>
                <w:b/>
                <w:sz w:val="24"/>
                <w:szCs w:val="24"/>
              </w:rPr>
              <w:t>"Земельный кодекс Российской Федерации" от 25.10.2001 N 136-ФЗ (ред. от 08.08.2024) (с изм. и доп., вступ. в силу с 01.09.2024)</w:t>
            </w:r>
          </w:p>
        </w:tc>
      </w:tr>
      <w:tr w:rsidR="006B3F49" w:rsidRPr="00DE7691" w:rsidTr="00A31EAA">
        <w:tc>
          <w:tcPr>
            <w:tcW w:w="576" w:type="dxa"/>
          </w:tcPr>
          <w:p w:rsidR="006B3F49" w:rsidRPr="00DE7691" w:rsidRDefault="00C04269" w:rsidP="006B3F49">
            <w:pPr>
              <w:rPr>
                <w:sz w:val="24"/>
                <w:szCs w:val="24"/>
              </w:rPr>
            </w:pPr>
            <w:r w:rsidRPr="00197944">
              <w:rPr>
                <w:sz w:val="24"/>
                <w:szCs w:val="24"/>
                <w:highlight w:val="yellow"/>
              </w:rPr>
              <w:t>2</w:t>
            </w:r>
            <w:r w:rsidR="003C41B3" w:rsidRPr="00197944">
              <w:rPr>
                <w:sz w:val="24"/>
                <w:szCs w:val="24"/>
                <w:highlight w:val="yellow"/>
              </w:rPr>
              <w:t>4</w:t>
            </w:r>
          </w:p>
        </w:tc>
        <w:tc>
          <w:tcPr>
            <w:tcW w:w="2400" w:type="dxa"/>
          </w:tcPr>
          <w:p w:rsidR="006B3F49" w:rsidRPr="00DE7691" w:rsidRDefault="0086587C" w:rsidP="006B3F49">
            <w:pPr>
              <w:pStyle w:val="2"/>
              <w:shd w:val="clear" w:color="auto" w:fill="auto"/>
              <w:spacing w:before="0" w:after="0" w:line="240" w:lineRule="auto"/>
              <w:jc w:val="left"/>
              <w:rPr>
                <w:rStyle w:val="1"/>
                <w:color w:val="auto"/>
                <w:spacing w:val="0"/>
              </w:rPr>
            </w:pPr>
            <w:r w:rsidRPr="00DE7691">
              <w:rPr>
                <w:rStyle w:val="1"/>
                <w:color w:val="auto"/>
                <w:spacing w:val="0"/>
              </w:rPr>
              <w:t>пункты 2, 4, 5, 8 статьи 27</w:t>
            </w:r>
          </w:p>
          <w:p w:rsidR="006B3F49" w:rsidRPr="00DE7691" w:rsidRDefault="006B3F49" w:rsidP="006B3F49">
            <w:pPr>
              <w:pStyle w:val="2"/>
              <w:shd w:val="clear" w:color="auto" w:fill="auto"/>
              <w:spacing w:before="0" w:after="0" w:line="240" w:lineRule="auto"/>
              <w:jc w:val="left"/>
              <w:rPr>
                <w:rStyle w:val="1"/>
                <w:color w:val="auto"/>
                <w:spacing w:val="0"/>
              </w:rPr>
            </w:pPr>
          </w:p>
        </w:tc>
        <w:tc>
          <w:tcPr>
            <w:tcW w:w="12158" w:type="dxa"/>
          </w:tcPr>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8D1E8B" w:rsidRPr="00DE7691" w:rsidRDefault="008D1E8B" w:rsidP="008D1E8B">
            <w:pPr>
              <w:autoSpaceDE w:val="0"/>
              <w:autoSpaceDN w:val="0"/>
              <w:adjustRightInd w:val="0"/>
              <w:ind w:firstLine="540"/>
              <w:jc w:val="both"/>
              <w:rPr>
                <w:rFonts w:eastAsiaTheme="minorHAnsi"/>
                <w:sz w:val="24"/>
                <w:szCs w:val="24"/>
              </w:rPr>
            </w:pPr>
            <w:r w:rsidRPr="00DE7691">
              <w:rPr>
                <w:rFonts w:eastAsiaTheme="minorHAnsi"/>
                <w:sz w:val="24"/>
                <w:szCs w:val="24"/>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4. Из оборота изъяты земельные участки, занятые находящимися в федеральной собственности следующими объектами:</w:t>
            </w:r>
          </w:p>
          <w:p w:rsidR="001D2C73" w:rsidRDefault="001D2C73" w:rsidP="001D2C73">
            <w:pPr>
              <w:autoSpaceDE w:val="0"/>
              <w:autoSpaceDN w:val="0"/>
              <w:adjustRightInd w:val="0"/>
              <w:jc w:val="both"/>
              <w:rPr>
                <w:rFonts w:eastAsiaTheme="minorHAnsi"/>
                <w:b/>
                <w:bCs/>
                <w:sz w:val="24"/>
                <w:szCs w:val="24"/>
              </w:rPr>
            </w:pPr>
            <w:r>
              <w:rPr>
                <w:rFonts w:eastAsia="Times New Roman"/>
                <w:sz w:val="24"/>
                <w:szCs w:val="24"/>
                <w:lang w:eastAsia="ru-RU"/>
              </w:rPr>
              <w:t xml:space="preserve">          </w:t>
            </w:r>
            <w:r w:rsidR="006B3F49" w:rsidRPr="00DE7691">
              <w:rPr>
                <w:rFonts w:eastAsia="Times New Roman"/>
                <w:sz w:val="24"/>
                <w:szCs w:val="24"/>
                <w:lang w:eastAsia="ru-RU"/>
              </w:rPr>
              <w:t xml:space="preserve">1) </w:t>
            </w:r>
            <w:r w:rsidRPr="001D2C73">
              <w:rPr>
                <w:rFonts w:eastAsiaTheme="minorHAnsi"/>
                <w:bCs/>
                <w:sz w:val="24"/>
                <w:szCs w:val="24"/>
              </w:rPr>
              <w:t xml:space="preserve">государственными природными заповедниками и национальными парками, если иное не предусмотрено настоящим Кодексом и Федеральным </w:t>
            </w:r>
            <w:hyperlink r:id="rId20" w:history="1">
              <w:r w:rsidRPr="001D2C73">
                <w:rPr>
                  <w:rFonts w:eastAsiaTheme="minorHAnsi"/>
                  <w:bCs/>
                  <w:sz w:val="24"/>
                  <w:szCs w:val="24"/>
                </w:rPr>
                <w:t>законом</w:t>
              </w:r>
            </w:hyperlink>
            <w:r w:rsidRPr="001D2C73">
              <w:rPr>
                <w:rFonts w:eastAsiaTheme="minorHAnsi"/>
                <w:bCs/>
                <w:sz w:val="24"/>
                <w:szCs w:val="24"/>
              </w:rPr>
              <w:t xml:space="preserve"> от 14 марта 1995 года N 33-ФЗ "Об особо охраняемых природных территориях";</w:t>
            </w:r>
          </w:p>
          <w:p w:rsidR="006B3F49" w:rsidRPr="00DE7691" w:rsidRDefault="001D2C73" w:rsidP="001D2C73">
            <w:pPr>
              <w:ind w:firstLine="547"/>
              <w:jc w:val="both"/>
              <w:rPr>
                <w:rFonts w:eastAsia="Times New Roman"/>
                <w:sz w:val="24"/>
                <w:szCs w:val="24"/>
                <w:lang w:eastAsia="ru-RU"/>
              </w:rPr>
            </w:pPr>
            <w:r w:rsidRPr="00DE7691">
              <w:rPr>
                <w:rFonts w:eastAsia="Times New Roman"/>
                <w:sz w:val="24"/>
                <w:szCs w:val="24"/>
                <w:lang w:eastAsia="ru-RU"/>
              </w:rPr>
              <w:t xml:space="preserve"> </w:t>
            </w:r>
            <w:r w:rsidR="006B3F49" w:rsidRPr="00DE7691">
              <w:rPr>
                <w:rFonts w:eastAsia="Times New Roman"/>
                <w:sz w:val="24"/>
                <w:szCs w:val="24"/>
                <w:lang w:eastAsia="ru-RU"/>
              </w:rP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3) зданиями, сооружениями, в которых размещены военные суды;</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4) объектами организаций федеральной службы безопасности;</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5) объектами организаций органов государственной охраны;</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6) объектами использования атомной энергии, пунктами хранения ядерных материалов и радиоактивных веществ;</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7) объектами, в соответствии с видами деятельности которых созданы закрытые административно-территориальные образования;</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8) объектами учреждений и органов Федеральной службы исполнения наказаний;</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9) воинскими и гражданскими захоронениями;</w:t>
            </w:r>
          </w:p>
          <w:p w:rsidR="008D1E8B" w:rsidRPr="00DE7691" w:rsidRDefault="006B3F49" w:rsidP="00B4235C">
            <w:pPr>
              <w:ind w:firstLine="547"/>
              <w:jc w:val="both"/>
              <w:rPr>
                <w:rFonts w:eastAsia="Times New Roman"/>
                <w:sz w:val="24"/>
                <w:szCs w:val="24"/>
                <w:lang w:eastAsia="ru-RU"/>
              </w:rPr>
            </w:pPr>
            <w:r w:rsidRPr="00DE7691">
              <w:rPr>
                <w:rFonts w:eastAsia="Times New Roman"/>
                <w:sz w:val="24"/>
                <w:szCs w:val="24"/>
                <w:lang w:eastAsia="ru-RU"/>
              </w:rP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5. Ограничиваются в обороте находящиеся в государственной или муниципальной собственности следующие земельные участки:</w:t>
            </w:r>
          </w:p>
          <w:p w:rsidR="001D2C73" w:rsidRDefault="001D2C73" w:rsidP="001D2C73">
            <w:pPr>
              <w:autoSpaceDE w:val="0"/>
              <w:autoSpaceDN w:val="0"/>
              <w:adjustRightInd w:val="0"/>
              <w:jc w:val="both"/>
              <w:rPr>
                <w:rFonts w:eastAsiaTheme="minorHAnsi"/>
                <w:sz w:val="24"/>
                <w:szCs w:val="24"/>
              </w:rPr>
            </w:pPr>
            <w:r>
              <w:rPr>
                <w:rFonts w:eastAsia="Times New Roman"/>
                <w:sz w:val="24"/>
                <w:szCs w:val="24"/>
                <w:lang w:eastAsia="ru-RU"/>
              </w:rPr>
              <w:t xml:space="preserve">         </w:t>
            </w:r>
            <w:r w:rsidR="006B3F49" w:rsidRPr="00DE7691">
              <w:rPr>
                <w:rFonts w:eastAsia="Times New Roman"/>
                <w:sz w:val="24"/>
                <w:szCs w:val="24"/>
                <w:lang w:eastAsia="ru-RU"/>
              </w:rPr>
              <w:t xml:space="preserve">1) </w:t>
            </w:r>
            <w:r>
              <w:rPr>
                <w:rFonts w:eastAsiaTheme="minorHAnsi"/>
                <w:sz w:val="24"/>
                <w:szCs w:val="24"/>
              </w:rPr>
              <w:t xml:space="preserve">в пределах особо охраняемых природных территорий, не указанные в </w:t>
            </w:r>
            <w:hyperlink r:id="rId21" w:history="1">
              <w:r w:rsidRPr="001D2C73">
                <w:rPr>
                  <w:rFonts w:eastAsiaTheme="minorHAnsi"/>
                  <w:sz w:val="24"/>
                  <w:szCs w:val="24"/>
                </w:rPr>
                <w:t>пункте 4</w:t>
              </w:r>
            </w:hyperlink>
            <w:r>
              <w:rPr>
                <w:rFonts w:eastAsiaTheme="minorHAnsi"/>
                <w:sz w:val="24"/>
                <w:szCs w:val="24"/>
              </w:rP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lastRenderedPageBreak/>
              <w:t>2) из состава земель лесного фонда;</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3) в пределах которых расположены водные объекты, находящиеся в государственной или муниципальной собственности;</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5) предоставленные для обеспечения обороны и безопасности, оборонной промышленности, таможенных нужд и не указанные в пункте 4 настоящей статьи;</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6) не указанные в пункте 4 настоящей статьи в границах закрытых административно-территориальных образований;</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9) занятые объектами космической инфраструктуры;</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10) расположенные под объектами гидротехнических сооружений;</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11) предоставленные для производства ядовитых веществ, наркотических средств;</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12) загрязненные опасными отходами, радиоактивными веществами, подвергшиеся биогенному загрязнению, иные подвергшиеся деградации земли;</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13) расположенные в границах земель, зарезервированных для государственных или муниципальных нужд;</w:t>
            </w:r>
          </w:p>
          <w:p w:rsidR="006B3F49" w:rsidRDefault="006B3F49" w:rsidP="006B3F49">
            <w:pPr>
              <w:ind w:firstLine="547"/>
              <w:jc w:val="both"/>
              <w:rPr>
                <w:rFonts w:eastAsia="Times New Roman"/>
                <w:sz w:val="24"/>
                <w:szCs w:val="24"/>
                <w:lang w:eastAsia="ru-RU"/>
              </w:rPr>
            </w:pPr>
            <w:r w:rsidRPr="00DE7691">
              <w:rPr>
                <w:rFonts w:eastAsia="Times New Roman"/>
                <w:sz w:val="24"/>
                <w:szCs w:val="24"/>
                <w:lang w:eastAsia="ru-RU"/>
              </w:rPr>
              <w:t xml:space="preserve">14) в первом </w:t>
            </w:r>
            <w:r w:rsidR="001D2C73">
              <w:rPr>
                <w:rFonts w:eastAsia="Times New Roman"/>
                <w:sz w:val="24"/>
                <w:szCs w:val="24"/>
                <w:lang w:eastAsia="ru-RU"/>
              </w:rPr>
              <w:t>поясе</w:t>
            </w:r>
            <w:r w:rsidRPr="00DE7691">
              <w:rPr>
                <w:rFonts w:eastAsia="Times New Roman"/>
                <w:sz w:val="24"/>
                <w:szCs w:val="24"/>
                <w:lang w:eastAsia="ru-RU"/>
              </w:rPr>
              <w:t xml:space="preserve"> зон санитарной охраны водных объектов, используемых для целей питьевого и хозяйствен</w:t>
            </w:r>
            <w:r w:rsidR="009F3364">
              <w:rPr>
                <w:rFonts w:eastAsia="Times New Roman"/>
                <w:sz w:val="24"/>
                <w:szCs w:val="24"/>
                <w:lang w:eastAsia="ru-RU"/>
              </w:rPr>
              <w:t>но-бытового водоснабжения;</w:t>
            </w:r>
          </w:p>
          <w:p w:rsidR="009F3364" w:rsidRPr="009F3364" w:rsidRDefault="009F3364" w:rsidP="009F3364">
            <w:pPr>
              <w:autoSpaceDE w:val="0"/>
              <w:autoSpaceDN w:val="0"/>
              <w:adjustRightInd w:val="0"/>
              <w:ind w:firstLine="540"/>
              <w:jc w:val="both"/>
              <w:rPr>
                <w:rFonts w:eastAsiaTheme="minorHAnsi"/>
                <w:sz w:val="24"/>
                <w:szCs w:val="24"/>
              </w:rPr>
            </w:pPr>
            <w:r>
              <w:rPr>
                <w:rFonts w:eastAsiaTheme="minorHAnsi"/>
                <w:sz w:val="24"/>
                <w:szCs w:val="24"/>
              </w:rPr>
              <w:t>15) в границах первой зоны округа санитарной (горно-санитарной) охраны природного лечебного ресурса.</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8.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tc>
      </w:tr>
      <w:tr w:rsidR="006B3F49" w:rsidRPr="00DE7691" w:rsidTr="00A31EAA">
        <w:tc>
          <w:tcPr>
            <w:tcW w:w="576" w:type="dxa"/>
          </w:tcPr>
          <w:p w:rsidR="006B3F49" w:rsidRPr="00DE7691" w:rsidRDefault="00C04269" w:rsidP="006B3F49">
            <w:pPr>
              <w:rPr>
                <w:sz w:val="24"/>
                <w:szCs w:val="24"/>
              </w:rPr>
            </w:pPr>
            <w:r w:rsidRPr="00DE7691">
              <w:rPr>
                <w:sz w:val="24"/>
                <w:szCs w:val="24"/>
              </w:rPr>
              <w:lastRenderedPageBreak/>
              <w:t>2</w:t>
            </w:r>
            <w:r w:rsidR="003C41B3" w:rsidRPr="00DE7691">
              <w:rPr>
                <w:sz w:val="24"/>
                <w:szCs w:val="24"/>
              </w:rPr>
              <w:t>5</w:t>
            </w:r>
          </w:p>
        </w:tc>
        <w:tc>
          <w:tcPr>
            <w:tcW w:w="2400" w:type="dxa"/>
          </w:tcPr>
          <w:p w:rsidR="006B3F49" w:rsidRPr="00DE7691" w:rsidRDefault="004F7BC9" w:rsidP="006B3F49">
            <w:pPr>
              <w:pStyle w:val="2"/>
              <w:shd w:val="clear" w:color="auto" w:fill="auto"/>
              <w:spacing w:before="0" w:after="0" w:line="240" w:lineRule="auto"/>
              <w:jc w:val="left"/>
              <w:rPr>
                <w:rStyle w:val="1"/>
                <w:color w:val="auto"/>
                <w:spacing w:val="0"/>
              </w:rPr>
            </w:pPr>
            <w:r w:rsidRPr="00DE7691">
              <w:rPr>
                <w:rStyle w:val="1"/>
                <w:color w:val="auto"/>
                <w:spacing w:val="0"/>
              </w:rPr>
              <w:t>пункты 1, 2 статьи 39.1</w:t>
            </w:r>
          </w:p>
          <w:p w:rsidR="006B3F49" w:rsidRPr="00DE7691" w:rsidRDefault="006B3F49" w:rsidP="006B3F49">
            <w:pPr>
              <w:pStyle w:val="2"/>
              <w:shd w:val="clear" w:color="auto" w:fill="auto"/>
              <w:spacing w:before="0" w:after="0" w:line="240" w:lineRule="auto"/>
              <w:jc w:val="left"/>
              <w:rPr>
                <w:rStyle w:val="1"/>
                <w:color w:val="auto"/>
                <w:spacing w:val="0"/>
              </w:rPr>
            </w:pPr>
          </w:p>
        </w:tc>
        <w:tc>
          <w:tcPr>
            <w:tcW w:w="12158" w:type="dxa"/>
          </w:tcPr>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1. Земельные участки, находящиеся в государственной или муниципальной собственности, предоставляются на основании:</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2) договора купли-продажи в случае предоставления земельного участка в собственность за плату;</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3) договора аренды в случае предоставления земельного участка в аренду;</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4) договора безвозмездного пользования в случае предоставления земельного участка в безвозмездное пользование.</w:t>
            </w:r>
          </w:p>
          <w:p w:rsidR="00B4235C" w:rsidRPr="00DE7691" w:rsidRDefault="006B3F49" w:rsidP="00B4235C">
            <w:pPr>
              <w:ind w:firstLine="547"/>
              <w:jc w:val="both"/>
              <w:rPr>
                <w:rFonts w:eastAsia="Times New Roman"/>
                <w:sz w:val="24"/>
                <w:szCs w:val="24"/>
                <w:lang w:eastAsia="ru-RU"/>
              </w:rPr>
            </w:pPr>
            <w:r w:rsidRPr="00DE7691">
              <w:rPr>
                <w:rFonts w:eastAsia="Times New Roman"/>
                <w:sz w:val="24"/>
                <w:szCs w:val="24"/>
                <w:lang w:eastAsia="ru-RU"/>
              </w:rPr>
              <w:lastRenderedPageBreak/>
              <w:t>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пункте 2 статьи 39.3 настоящего Кодекса, а также случаев проведения аукционов по продаже таких земельных участков в соответствии со статьей 39.18 настоящего Кодекса</w:t>
            </w:r>
            <w:r w:rsidR="00B4235C" w:rsidRPr="00DE7691">
              <w:rPr>
                <w:rFonts w:eastAsia="Times New Roman"/>
                <w:sz w:val="24"/>
                <w:szCs w:val="24"/>
                <w:lang w:eastAsia="ru-RU"/>
              </w:rPr>
              <w:t>.</w:t>
            </w:r>
          </w:p>
        </w:tc>
      </w:tr>
      <w:tr w:rsidR="006B3F49" w:rsidRPr="00DE7691" w:rsidTr="00A31EAA">
        <w:tc>
          <w:tcPr>
            <w:tcW w:w="576" w:type="dxa"/>
          </w:tcPr>
          <w:p w:rsidR="006B3F49" w:rsidRPr="00DE7691" w:rsidRDefault="00C04269" w:rsidP="006B3F49">
            <w:pPr>
              <w:rPr>
                <w:sz w:val="24"/>
                <w:szCs w:val="24"/>
              </w:rPr>
            </w:pPr>
            <w:r w:rsidRPr="00DE7691">
              <w:rPr>
                <w:sz w:val="24"/>
                <w:szCs w:val="24"/>
              </w:rPr>
              <w:lastRenderedPageBreak/>
              <w:t>2</w:t>
            </w:r>
            <w:r w:rsidR="003C41B3" w:rsidRPr="00DE7691">
              <w:rPr>
                <w:sz w:val="24"/>
                <w:szCs w:val="24"/>
              </w:rPr>
              <w:t>6</w:t>
            </w:r>
          </w:p>
        </w:tc>
        <w:tc>
          <w:tcPr>
            <w:tcW w:w="2400" w:type="dxa"/>
          </w:tcPr>
          <w:p w:rsidR="006B3F49" w:rsidRPr="00DE7691" w:rsidRDefault="004F7BC9" w:rsidP="006B3F49">
            <w:pPr>
              <w:pStyle w:val="2"/>
              <w:shd w:val="clear" w:color="auto" w:fill="auto"/>
              <w:spacing w:before="0" w:after="0" w:line="240" w:lineRule="auto"/>
              <w:jc w:val="left"/>
              <w:rPr>
                <w:spacing w:val="0"/>
                <w:sz w:val="24"/>
                <w:szCs w:val="24"/>
              </w:rPr>
            </w:pPr>
            <w:r w:rsidRPr="00DE7691">
              <w:rPr>
                <w:rStyle w:val="1"/>
                <w:color w:val="auto"/>
                <w:spacing w:val="0"/>
              </w:rPr>
              <w:t>статья 39.3</w:t>
            </w:r>
          </w:p>
          <w:p w:rsidR="006B3F49" w:rsidRPr="00DE7691" w:rsidRDefault="006B3F49" w:rsidP="006B3F49">
            <w:pPr>
              <w:pStyle w:val="2"/>
              <w:shd w:val="clear" w:color="auto" w:fill="auto"/>
              <w:spacing w:before="0" w:after="0" w:line="240" w:lineRule="auto"/>
              <w:jc w:val="left"/>
              <w:rPr>
                <w:rStyle w:val="1"/>
                <w:color w:val="auto"/>
                <w:spacing w:val="0"/>
              </w:rPr>
            </w:pPr>
          </w:p>
        </w:tc>
        <w:tc>
          <w:tcPr>
            <w:tcW w:w="12158" w:type="dxa"/>
          </w:tcPr>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пунктом 2 настоящей статьи.</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2. Без проведения торгов осуществляется продажа:</w:t>
            </w:r>
          </w:p>
          <w:p w:rsidR="009F3364" w:rsidRDefault="006B3F49" w:rsidP="009F3364">
            <w:pPr>
              <w:autoSpaceDE w:val="0"/>
              <w:autoSpaceDN w:val="0"/>
              <w:adjustRightInd w:val="0"/>
              <w:jc w:val="both"/>
              <w:rPr>
                <w:rFonts w:eastAsiaTheme="minorHAnsi"/>
                <w:sz w:val="24"/>
                <w:szCs w:val="24"/>
              </w:rPr>
            </w:pPr>
            <w:r w:rsidRPr="00DE7691">
              <w:rPr>
                <w:rFonts w:eastAsia="Times New Roman"/>
                <w:sz w:val="24"/>
                <w:szCs w:val="24"/>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w:t>
            </w:r>
            <w:r w:rsidR="009F3364">
              <w:rPr>
                <w:rFonts w:eastAsia="Times New Roman"/>
                <w:sz w:val="24"/>
                <w:szCs w:val="24"/>
                <w:lang w:eastAsia="ru-RU"/>
              </w:rPr>
              <w:t xml:space="preserve">, </w:t>
            </w:r>
            <w:r w:rsidRPr="00DE7691">
              <w:rPr>
                <w:rFonts w:eastAsia="Times New Roman"/>
                <w:sz w:val="24"/>
                <w:szCs w:val="24"/>
                <w:lang w:eastAsia="ru-RU"/>
              </w:rPr>
              <w:t xml:space="preserve"> </w:t>
            </w:r>
            <w:r w:rsidR="009F3364">
              <w:rPr>
                <w:rFonts w:eastAsiaTheme="minorHAnsi"/>
                <w:sz w:val="24"/>
                <w:szCs w:val="24"/>
              </w:rPr>
              <w:t xml:space="preserve">развития территории, заключенных в соответствии с Федеральным </w:t>
            </w:r>
            <w:hyperlink r:id="rId22" w:history="1">
              <w:r w:rsidR="009F3364" w:rsidRPr="009F3364">
                <w:rPr>
                  <w:rFonts w:eastAsiaTheme="minorHAnsi"/>
                  <w:sz w:val="24"/>
                  <w:szCs w:val="24"/>
                </w:rPr>
                <w:t>законом</w:t>
              </w:r>
            </w:hyperlink>
            <w:r w:rsidR="009F3364">
              <w:rPr>
                <w:rFonts w:eastAsiaTheme="minorHAnsi"/>
                <w:sz w:val="24"/>
                <w:szCs w:val="24"/>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320391" w:rsidRPr="00DE7691" w:rsidRDefault="009F3364" w:rsidP="009F3364">
            <w:pPr>
              <w:ind w:firstLine="547"/>
              <w:jc w:val="both"/>
              <w:rPr>
                <w:rFonts w:eastAsia="Times New Roman"/>
                <w:sz w:val="24"/>
                <w:szCs w:val="24"/>
                <w:lang w:eastAsia="ru-RU"/>
              </w:rPr>
            </w:pPr>
            <w:r w:rsidRPr="00DE7691">
              <w:rPr>
                <w:rFonts w:eastAsia="Times New Roman"/>
                <w:sz w:val="24"/>
                <w:szCs w:val="24"/>
                <w:lang w:eastAsia="ru-RU"/>
              </w:rPr>
              <w:t xml:space="preserve"> </w:t>
            </w:r>
            <w:r w:rsidR="009211CB" w:rsidRPr="00DE7691">
              <w:rPr>
                <w:rFonts w:eastAsia="Times New Roman"/>
                <w:sz w:val="24"/>
                <w:szCs w:val="24"/>
                <w:lang w:eastAsia="ru-RU"/>
              </w:rPr>
              <w:t>3</w:t>
            </w:r>
            <w:r w:rsidR="006B3F49" w:rsidRPr="00DE7691">
              <w:rPr>
                <w:rFonts w:eastAsia="Times New Roman"/>
                <w:sz w:val="24"/>
                <w:szCs w:val="24"/>
                <w:lang w:eastAsia="ru-RU"/>
              </w:rPr>
              <w:t xml:space="preserve">) </w:t>
            </w:r>
            <w:r w:rsidR="00320391" w:rsidRPr="00DE7691">
              <w:rPr>
                <w:rFonts w:eastAsiaTheme="minorHAnsi"/>
                <w:sz w:val="24"/>
                <w:szCs w:val="24"/>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w:t>
            </w:r>
            <w:r w:rsidR="00320391" w:rsidRPr="00DE7691">
              <w:rPr>
                <w:rFonts w:eastAsia="Times New Roman"/>
                <w:sz w:val="24"/>
                <w:szCs w:val="24"/>
                <w:lang w:eastAsia="ru-RU"/>
              </w:rPr>
              <w:t>ё</w:t>
            </w:r>
            <w:r w:rsidRPr="00DE7691">
              <w:rPr>
                <w:rFonts w:eastAsia="Times New Roman"/>
                <w:sz w:val="24"/>
                <w:szCs w:val="24"/>
                <w:lang w:eastAsia="ru-RU"/>
              </w:rPr>
              <w:t>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9F3364" w:rsidRDefault="006B3F49" w:rsidP="009F3364">
            <w:pPr>
              <w:autoSpaceDE w:val="0"/>
              <w:autoSpaceDN w:val="0"/>
              <w:adjustRightInd w:val="0"/>
              <w:jc w:val="both"/>
              <w:rPr>
                <w:rFonts w:eastAsiaTheme="minorHAnsi"/>
                <w:sz w:val="24"/>
                <w:szCs w:val="24"/>
              </w:rPr>
            </w:pPr>
            <w:r w:rsidRPr="00DE7691">
              <w:rPr>
                <w:rFonts w:eastAsia="Times New Roman"/>
                <w:sz w:val="24"/>
                <w:szCs w:val="24"/>
                <w:lang w:eastAsia="ru-RU"/>
              </w:rPr>
              <w:t>10) земельных участков гражданам для индивидуального жилищного строительства, ведения личного подсобного х</w:t>
            </w:r>
            <w:r w:rsidRPr="009F3364">
              <w:rPr>
                <w:rFonts w:eastAsia="Times New Roman"/>
                <w:sz w:val="24"/>
                <w:szCs w:val="24"/>
                <w:lang w:eastAsia="ru-RU"/>
              </w:rPr>
              <w:t>озяйства в границах населенного пункта, садоводства</w:t>
            </w:r>
            <w:r w:rsidR="009F3364" w:rsidRPr="009F3364">
              <w:rPr>
                <w:rFonts w:eastAsiaTheme="minorHAnsi"/>
                <w:sz w:val="24"/>
                <w:szCs w:val="24"/>
              </w:rPr>
              <w:t xml:space="preserve"> для собственных нужд в случаях, предусмотренных </w:t>
            </w:r>
            <w:hyperlink r:id="rId23" w:history="1">
              <w:r w:rsidR="009F3364" w:rsidRPr="009F3364">
                <w:rPr>
                  <w:rFonts w:eastAsiaTheme="minorHAnsi"/>
                  <w:sz w:val="24"/>
                  <w:szCs w:val="24"/>
                </w:rPr>
                <w:t>пунктом 5 статьи 39.18</w:t>
              </w:r>
            </w:hyperlink>
            <w:r w:rsidR="009F3364">
              <w:rPr>
                <w:rFonts w:eastAsiaTheme="minorHAnsi"/>
                <w:sz w:val="24"/>
                <w:szCs w:val="24"/>
              </w:rPr>
              <w:t xml:space="preserve"> настоящего Кодекса;</w:t>
            </w:r>
          </w:p>
          <w:p w:rsidR="009F3364" w:rsidRDefault="006B3F49" w:rsidP="009F3364">
            <w:pPr>
              <w:autoSpaceDE w:val="0"/>
              <w:autoSpaceDN w:val="0"/>
              <w:adjustRightInd w:val="0"/>
              <w:jc w:val="both"/>
              <w:rPr>
                <w:rFonts w:eastAsiaTheme="minorHAnsi"/>
                <w:sz w:val="24"/>
                <w:szCs w:val="24"/>
              </w:rPr>
            </w:pPr>
            <w:r w:rsidRPr="00DE7691">
              <w:rPr>
                <w:rFonts w:eastAsia="Times New Roman"/>
                <w:sz w:val="24"/>
                <w:szCs w:val="24"/>
                <w:lang w:eastAsia="ru-RU"/>
              </w:rPr>
              <w:t xml:space="preserve">11) </w:t>
            </w:r>
            <w:r w:rsidR="009F3364">
              <w:rPr>
                <w:rFonts w:eastAsiaTheme="minorHAnsi"/>
                <w:sz w:val="24"/>
                <w:szCs w:val="24"/>
              </w:rPr>
              <w:t>земельных участков гражданам в соответствии с Федеральным</w:t>
            </w:r>
            <w:r w:rsidR="009F3364" w:rsidRPr="009F3364">
              <w:rPr>
                <w:rFonts w:eastAsiaTheme="minorHAnsi"/>
                <w:sz w:val="24"/>
                <w:szCs w:val="24"/>
              </w:rPr>
              <w:t xml:space="preserve"> </w:t>
            </w:r>
            <w:hyperlink r:id="rId24" w:history="1">
              <w:r w:rsidR="009F3364" w:rsidRPr="009F3364">
                <w:rPr>
                  <w:rFonts w:eastAsiaTheme="minorHAnsi"/>
                  <w:sz w:val="24"/>
                  <w:szCs w:val="24"/>
                </w:rPr>
                <w:t>законом</w:t>
              </w:r>
            </w:hyperlink>
            <w:r w:rsidR="009F3364">
              <w:rPr>
                <w:rFonts w:eastAsiaTheme="minorHAnsi"/>
                <w:sz w:val="24"/>
                <w:szCs w:val="24"/>
              </w:rPr>
              <w:t xml:space="preserve"> от 1 мая 2016 года N 119-ФЗ "Об </w:t>
            </w:r>
            <w:r w:rsidR="009F3364">
              <w:rPr>
                <w:rFonts w:eastAsiaTheme="minorHAnsi"/>
                <w:sz w:val="24"/>
                <w:szCs w:val="24"/>
              </w:rPr>
              <w:lastRenderedPageBreak/>
              <w:t>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6B3F49" w:rsidRPr="00DE7691" w:rsidRDefault="009F3364" w:rsidP="009F3364">
            <w:pPr>
              <w:ind w:firstLine="547"/>
              <w:jc w:val="both"/>
              <w:rPr>
                <w:rFonts w:eastAsia="Times New Roman"/>
                <w:sz w:val="24"/>
                <w:szCs w:val="24"/>
                <w:lang w:eastAsia="ru-RU"/>
              </w:rPr>
            </w:pPr>
            <w:r w:rsidRPr="00DE7691">
              <w:rPr>
                <w:rFonts w:eastAsia="Times New Roman"/>
                <w:sz w:val="24"/>
                <w:szCs w:val="24"/>
                <w:lang w:eastAsia="ru-RU"/>
              </w:rPr>
              <w:t xml:space="preserve"> </w:t>
            </w:r>
            <w:r w:rsidR="006B3F49" w:rsidRPr="00DE7691">
              <w:rPr>
                <w:rFonts w:eastAsia="Times New Roman"/>
                <w:sz w:val="24"/>
                <w:szCs w:val="24"/>
                <w:lang w:eastAsia="ru-RU"/>
              </w:rP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r w:rsidR="00320391" w:rsidRPr="00DE7691">
              <w:rPr>
                <w:rFonts w:eastAsia="Times New Roman"/>
                <w:sz w:val="24"/>
                <w:szCs w:val="24"/>
                <w:lang w:eastAsia="ru-RU"/>
              </w:rPr>
              <w:t>.</w:t>
            </w:r>
          </w:p>
        </w:tc>
      </w:tr>
      <w:tr w:rsidR="006B3F49" w:rsidRPr="00DE7691" w:rsidTr="00A31EAA">
        <w:tc>
          <w:tcPr>
            <w:tcW w:w="576" w:type="dxa"/>
          </w:tcPr>
          <w:p w:rsidR="006B3F49" w:rsidRPr="00DE7691" w:rsidRDefault="00C04269" w:rsidP="006B3F49">
            <w:pPr>
              <w:rPr>
                <w:sz w:val="24"/>
                <w:szCs w:val="24"/>
              </w:rPr>
            </w:pPr>
            <w:r w:rsidRPr="00DE7691">
              <w:rPr>
                <w:sz w:val="24"/>
                <w:szCs w:val="24"/>
              </w:rPr>
              <w:lastRenderedPageBreak/>
              <w:t>2</w:t>
            </w:r>
            <w:r w:rsidR="003C41B3" w:rsidRPr="00DE7691">
              <w:rPr>
                <w:sz w:val="24"/>
                <w:szCs w:val="24"/>
              </w:rPr>
              <w:t>7</w:t>
            </w:r>
          </w:p>
        </w:tc>
        <w:tc>
          <w:tcPr>
            <w:tcW w:w="2400" w:type="dxa"/>
          </w:tcPr>
          <w:p w:rsidR="006B3F49" w:rsidRPr="00DE7691" w:rsidRDefault="004F7BC9" w:rsidP="006B3F49">
            <w:pPr>
              <w:pStyle w:val="2"/>
              <w:shd w:val="clear" w:color="auto" w:fill="auto"/>
              <w:spacing w:before="0" w:after="0" w:line="240" w:lineRule="auto"/>
              <w:jc w:val="left"/>
              <w:rPr>
                <w:rStyle w:val="1"/>
                <w:color w:val="auto"/>
                <w:spacing w:val="0"/>
              </w:rPr>
            </w:pPr>
            <w:r w:rsidRPr="00DE7691">
              <w:rPr>
                <w:rStyle w:val="1"/>
                <w:color w:val="auto"/>
                <w:spacing w:val="0"/>
              </w:rPr>
              <w:t>пункты 2 – 5 статьи 39.6</w:t>
            </w:r>
          </w:p>
          <w:p w:rsidR="006B3F49" w:rsidRPr="00DE7691" w:rsidRDefault="006B3F49" w:rsidP="006B3F49">
            <w:pPr>
              <w:pStyle w:val="2"/>
              <w:shd w:val="clear" w:color="auto" w:fill="auto"/>
              <w:spacing w:before="0" w:after="0" w:line="240" w:lineRule="auto"/>
              <w:jc w:val="left"/>
              <w:rPr>
                <w:rStyle w:val="1"/>
                <w:color w:val="auto"/>
                <w:spacing w:val="0"/>
              </w:rPr>
            </w:pPr>
          </w:p>
        </w:tc>
        <w:tc>
          <w:tcPr>
            <w:tcW w:w="12158" w:type="dxa"/>
          </w:tcPr>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1) земельного участка юридическим лицам в соответствии с указом или распоряжением Президента Российской Федерации;</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9F3364" w:rsidRDefault="009F3364" w:rsidP="009F3364">
            <w:pPr>
              <w:autoSpaceDE w:val="0"/>
              <w:autoSpaceDN w:val="0"/>
              <w:adjustRightInd w:val="0"/>
              <w:jc w:val="both"/>
              <w:rPr>
                <w:rFonts w:eastAsiaTheme="minorHAnsi"/>
                <w:sz w:val="24"/>
                <w:szCs w:val="24"/>
              </w:rPr>
            </w:pPr>
            <w:r>
              <w:rPr>
                <w:rFonts w:eastAsiaTheme="minorHAnsi"/>
                <w:sz w:val="24"/>
                <w:szCs w:val="24"/>
              </w:rPr>
              <w:t xml:space="preserve">        </w:t>
            </w:r>
            <w:r w:rsidR="00B31724" w:rsidRPr="00DE7691">
              <w:rPr>
                <w:rFonts w:eastAsiaTheme="minorHAnsi"/>
                <w:sz w:val="24"/>
                <w:szCs w:val="24"/>
              </w:rPr>
              <w:t xml:space="preserve">3.2) </w:t>
            </w:r>
            <w:r>
              <w:rPr>
                <w:rFonts w:eastAsiaTheme="minorHAnsi"/>
                <w:sz w:val="24"/>
                <w:szCs w:val="24"/>
              </w:rPr>
              <w:t xml:space="preserve">земельного участка застройщику, признанному в соответствии с </w:t>
            </w:r>
            <w:r w:rsidRPr="009F3364">
              <w:rPr>
                <w:rFonts w:eastAsiaTheme="minorHAnsi"/>
                <w:sz w:val="24"/>
                <w:szCs w:val="24"/>
              </w:rPr>
              <w:t xml:space="preserve">Федеральным </w:t>
            </w:r>
            <w:hyperlink r:id="rId25" w:history="1">
              <w:r w:rsidRPr="009F3364">
                <w:rPr>
                  <w:rFonts w:eastAsiaTheme="minorHAnsi"/>
                  <w:sz w:val="24"/>
                  <w:szCs w:val="24"/>
                </w:rPr>
                <w:t>законом</w:t>
              </w:r>
            </w:hyperlink>
            <w:r w:rsidRPr="009F3364">
              <w:rPr>
                <w:rFonts w:eastAsiaTheme="minorHAnsi"/>
                <w:sz w:val="24"/>
                <w:szCs w:val="24"/>
              </w:rP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26" w:history="1">
              <w:r w:rsidRPr="009F3364">
                <w:rPr>
                  <w:rFonts w:eastAsiaTheme="minorHAnsi"/>
                  <w:sz w:val="24"/>
                  <w:szCs w:val="24"/>
                </w:rPr>
                <w:t>законом</w:t>
              </w:r>
            </w:hyperlink>
            <w:r w:rsidRPr="009F3364">
              <w:rPr>
                <w:rFonts w:eastAsiaTheme="minorHAnsi"/>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27" w:history="1">
              <w:r w:rsidRPr="009F3364">
                <w:rPr>
                  <w:rFonts w:eastAsiaTheme="minorHAnsi"/>
                  <w:sz w:val="24"/>
                  <w:szCs w:val="24"/>
                </w:rPr>
                <w:t>пунктом 1 статьи 201.3</w:t>
              </w:r>
            </w:hyperlink>
            <w:r w:rsidRPr="009F3364">
              <w:rPr>
                <w:rFonts w:eastAsiaTheme="minorHAnsi"/>
                <w:sz w:val="24"/>
                <w:szCs w:val="24"/>
              </w:rPr>
              <w:t xml:space="preserve"> Федерального закона от 26 октябр</w:t>
            </w:r>
            <w:r>
              <w:rPr>
                <w:rFonts w:eastAsiaTheme="minorHAnsi"/>
                <w:sz w:val="24"/>
                <w:szCs w:val="24"/>
              </w:rPr>
              <w:t>я 2002 года N 127-ФЗ "О несостоятельности (банкротстве)";</w:t>
            </w:r>
          </w:p>
          <w:p w:rsidR="0047481E" w:rsidRDefault="0047481E" w:rsidP="0047481E">
            <w:pPr>
              <w:autoSpaceDE w:val="0"/>
              <w:autoSpaceDN w:val="0"/>
              <w:adjustRightInd w:val="0"/>
              <w:ind w:firstLine="540"/>
              <w:jc w:val="both"/>
              <w:rPr>
                <w:rFonts w:eastAsiaTheme="minorHAnsi"/>
                <w:sz w:val="24"/>
                <w:szCs w:val="24"/>
              </w:rPr>
            </w:pPr>
            <w:r>
              <w:rPr>
                <w:rFonts w:eastAsiaTheme="minorHAnsi"/>
                <w:sz w:val="24"/>
                <w:szCs w:val="24"/>
              </w:rPr>
              <w:t xml:space="preserve">3.3) земельного участка застройщику, признанному в соответствии с Федеральным </w:t>
            </w:r>
            <w:hyperlink r:id="rId28" w:history="1">
              <w:r w:rsidRPr="0047481E">
                <w:rPr>
                  <w:rFonts w:eastAsiaTheme="minorHAnsi"/>
                  <w:sz w:val="24"/>
                  <w:szCs w:val="24"/>
                </w:rPr>
                <w:t>законом</w:t>
              </w:r>
            </w:hyperlink>
            <w:r w:rsidRPr="0047481E">
              <w:rPr>
                <w:rFonts w:eastAsiaTheme="minorHAnsi"/>
                <w:sz w:val="24"/>
                <w:szCs w:val="24"/>
              </w:rPr>
              <w:t xml:space="preserve"> </w:t>
            </w:r>
            <w:r>
              <w:rPr>
                <w:rFonts w:eastAsiaTheme="minorHAnsi"/>
                <w:sz w:val="24"/>
                <w:szCs w:val="24"/>
              </w:rPr>
              <w:t xml:space="preserve">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9" w:history="1">
              <w:r w:rsidRPr="0047481E">
                <w:rPr>
                  <w:rFonts w:eastAsiaTheme="minorHAnsi"/>
                  <w:sz w:val="24"/>
                  <w:szCs w:val="24"/>
                </w:rPr>
                <w:t>законом</w:t>
              </w:r>
            </w:hyperlink>
            <w:r>
              <w:rPr>
                <w:rFonts w:eastAsiaTheme="minorHAnsi"/>
                <w:sz w:val="24"/>
                <w:szCs w:val="24"/>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6B3F49" w:rsidRPr="00DE7691" w:rsidRDefault="0047481E" w:rsidP="0047481E">
            <w:pPr>
              <w:ind w:firstLine="547"/>
              <w:jc w:val="both"/>
              <w:rPr>
                <w:rFonts w:eastAsia="Times New Roman"/>
                <w:sz w:val="24"/>
                <w:szCs w:val="24"/>
                <w:lang w:eastAsia="ru-RU"/>
              </w:rPr>
            </w:pPr>
            <w:r w:rsidRPr="00DE7691">
              <w:rPr>
                <w:rFonts w:eastAsia="Times New Roman"/>
                <w:sz w:val="24"/>
                <w:szCs w:val="24"/>
                <w:lang w:eastAsia="ru-RU"/>
              </w:rPr>
              <w:t xml:space="preserve"> </w:t>
            </w:r>
            <w:r w:rsidR="006B3F49" w:rsidRPr="00DE7691">
              <w:rPr>
                <w:rFonts w:eastAsia="Times New Roman"/>
                <w:sz w:val="24"/>
                <w:szCs w:val="24"/>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355A4" w:rsidRPr="00DE7691" w:rsidRDefault="006B3F49" w:rsidP="008355A4">
            <w:pPr>
              <w:ind w:firstLine="547"/>
              <w:jc w:val="both"/>
              <w:rPr>
                <w:rFonts w:eastAsia="Times New Roman"/>
                <w:sz w:val="24"/>
                <w:szCs w:val="24"/>
                <w:lang w:eastAsia="ru-RU"/>
              </w:rPr>
            </w:pPr>
            <w:r w:rsidRPr="00DE7691">
              <w:rPr>
                <w:rFonts w:eastAsia="Times New Roman"/>
                <w:sz w:val="24"/>
                <w:szCs w:val="24"/>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w:t>
            </w:r>
            <w:r w:rsidR="008355A4" w:rsidRPr="00DE7691">
              <w:rPr>
                <w:rFonts w:eastAsia="Times New Roman"/>
                <w:sz w:val="24"/>
                <w:szCs w:val="24"/>
                <w:lang w:eastAsia="ru-RU"/>
              </w:rPr>
              <w:t>унктами 6 и 8 настоящего пункта,</w:t>
            </w:r>
            <w:r w:rsidR="008355A4" w:rsidRPr="00DE7691">
              <w:rPr>
                <w:rFonts w:eastAsiaTheme="minorHAnsi"/>
                <w:sz w:val="24"/>
                <w:szCs w:val="24"/>
              </w:rPr>
              <w:t xml:space="preserve"> </w:t>
            </w:r>
            <w:hyperlink r:id="rId30" w:history="1">
              <w:r w:rsidR="008355A4" w:rsidRPr="00DE7691">
                <w:rPr>
                  <w:rFonts w:eastAsiaTheme="minorHAnsi"/>
                  <w:sz w:val="24"/>
                  <w:szCs w:val="24"/>
                </w:rPr>
                <w:t>пунктом 5 статьи 46</w:t>
              </w:r>
            </w:hyperlink>
            <w:r w:rsidR="008355A4" w:rsidRPr="00DE7691">
              <w:rPr>
                <w:rFonts w:eastAsiaTheme="minorHAnsi"/>
                <w:sz w:val="24"/>
                <w:szCs w:val="24"/>
              </w:rPr>
              <w:t xml:space="preserve"> настоящего Кодекса;</w:t>
            </w:r>
          </w:p>
          <w:p w:rsidR="008355A4" w:rsidRPr="00DE7691" w:rsidRDefault="006B3F49" w:rsidP="008355A4">
            <w:pPr>
              <w:autoSpaceDE w:val="0"/>
              <w:autoSpaceDN w:val="0"/>
              <w:adjustRightInd w:val="0"/>
              <w:ind w:firstLine="568"/>
              <w:jc w:val="both"/>
              <w:rPr>
                <w:rFonts w:eastAsiaTheme="minorHAnsi"/>
                <w:sz w:val="24"/>
                <w:szCs w:val="24"/>
              </w:rPr>
            </w:pPr>
            <w:r w:rsidRPr="00DE7691">
              <w:rPr>
                <w:rFonts w:eastAsia="Times New Roman"/>
                <w:sz w:val="24"/>
                <w:szCs w:val="24"/>
                <w:lang w:eastAsia="ru-RU"/>
              </w:rPr>
              <w:t xml:space="preserve">7) </w:t>
            </w:r>
            <w:r w:rsidR="008355A4" w:rsidRPr="00DE7691">
              <w:rPr>
                <w:rFonts w:eastAsiaTheme="minorHAnsi"/>
                <w:sz w:val="24"/>
                <w:szCs w:val="24"/>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355A4" w:rsidRDefault="006B3F49" w:rsidP="008355A4">
            <w:pPr>
              <w:ind w:firstLine="547"/>
              <w:jc w:val="both"/>
              <w:rPr>
                <w:rFonts w:eastAsiaTheme="minorHAnsi"/>
                <w:sz w:val="24"/>
                <w:szCs w:val="24"/>
              </w:rPr>
            </w:pPr>
            <w:r w:rsidRPr="00DE7691">
              <w:rPr>
                <w:rFonts w:eastAsia="Times New Roman"/>
                <w:sz w:val="24"/>
                <w:szCs w:val="24"/>
                <w:lang w:eastAsia="ru-RU"/>
              </w:rPr>
              <w:t xml:space="preserve">8) </w:t>
            </w:r>
            <w:r w:rsidR="008355A4" w:rsidRPr="00DE7691">
              <w:rPr>
                <w:rFonts w:eastAsiaTheme="minorHAnsi"/>
                <w:sz w:val="24"/>
                <w:szCs w:val="24"/>
              </w:rPr>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47481E" w:rsidRDefault="0047481E" w:rsidP="0047481E">
            <w:pPr>
              <w:autoSpaceDE w:val="0"/>
              <w:autoSpaceDN w:val="0"/>
              <w:adjustRightInd w:val="0"/>
              <w:jc w:val="both"/>
              <w:rPr>
                <w:rFonts w:eastAsiaTheme="minorHAnsi"/>
                <w:sz w:val="24"/>
                <w:szCs w:val="24"/>
              </w:rPr>
            </w:pPr>
            <w:r>
              <w:rPr>
                <w:rFonts w:eastAsiaTheme="minorHAnsi"/>
                <w:sz w:val="24"/>
                <w:szCs w:val="24"/>
              </w:rPr>
              <w:t xml:space="preserve">        8.2) земельного участка участникам долевого строительства в случаях, предусмотренных Федеральным </w:t>
            </w:r>
            <w:hyperlink r:id="rId31" w:history="1">
              <w:r w:rsidRPr="0047481E">
                <w:rPr>
                  <w:rFonts w:eastAsiaTheme="minorHAnsi"/>
                  <w:sz w:val="24"/>
                  <w:szCs w:val="24"/>
                </w:rPr>
                <w:t>законом</w:t>
              </w:r>
            </w:hyperlink>
            <w:r>
              <w:rPr>
                <w:rFonts w:eastAsiaTheme="minorHAnsi"/>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F2F4C" w:rsidRDefault="0047481E" w:rsidP="00CF2F4C">
            <w:pPr>
              <w:autoSpaceDE w:val="0"/>
              <w:autoSpaceDN w:val="0"/>
              <w:adjustRightInd w:val="0"/>
              <w:jc w:val="both"/>
              <w:rPr>
                <w:rFonts w:eastAsiaTheme="minorHAnsi"/>
                <w:sz w:val="24"/>
                <w:szCs w:val="24"/>
              </w:rPr>
            </w:pPr>
            <w:r>
              <w:rPr>
                <w:rFonts w:eastAsia="Times New Roman"/>
                <w:sz w:val="24"/>
                <w:szCs w:val="24"/>
                <w:lang w:eastAsia="ru-RU"/>
              </w:rPr>
              <w:t xml:space="preserve">          </w:t>
            </w:r>
            <w:r w:rsidR="006B3F49" w:rsidRPr="00DE7691">
              <w:rPr>
                <w:rFonts w:eastAsia="Times New Roman"/>
                <w:sz w:val="24"/>
                <w:szCs w:val="24"/>
                <w:lang w:eastAsia="ru-RU"/>
              </w:rPr>
              <w:t xml:space="preserve">9) </w:t>
            </w:r>
            <w:r w:rsidR="00CF2F4C">
              <w:rPr>
                <w:rFonts w:eastAsiaTheme="minorHAnsi"/>
                <w:sz w:val="24"/>
                <w:szCs w:val="24"/>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32" w:history="1">
              <w:r w:rsidR="00CF2F4C" w:rsidRPr="00CF2F4C">
                <w:rPr>
                  <w:rFonts w:eastAsiaTheme="minorHAnsi"/>
                  <w:sz w:val="24"/>
                  <w:szCs w:val="24"/>
                </w:rPr>
                <w:t>статьей 39.20</w:t>
              </w:r>
            </w:hyperlink>
            <w:r w:rsidR="00CF2F4C" w:rsidRPr="00CF2F4C">
              <w:rPr>
                <w:rFonts w:eastAsiaTheme="minorHAnsi"/>
                <w:sz w:val="24"/>
                <w:szCs w:val="24"/>
              </w:rPr>
              <w:t xml:space="preserve"> на</w:t>
            </w:r>
            <w:r w:rsidR="00CF2F4C">
              <w:rPr>
                <w:rFonts w:eastAsiaTheme="minorHAnsi"/>
                <w:sz w:val="24"/>
                <w:szCs w:val="24"/>
              </w:rPr>
              <w:t>стоящего Кодекса, на праве оперативного управления;</w:t>
            </w:r>
          </w:p>
          <w:p w:rsidR="006B3F49" w:rsidRPr="00DE7691" w:rsidRDefault="00CF2F4C" w:rsidP="00CF2F4C">
            <w:pPr>
              <w:ind w:firstLine="547"/>
              <w:jc w:val="both"/>
              <w:rPr>
                <w:rFonts w:eastAsia="Times New Roman"/>
                <w:sz w:val="24"/>
                <w:szCs w:val="24"/>
                <w:lang w:eastAsia="ru-RU"/>
              </w:rPr>
            </w:pPr>
            <w:r w:rsidRPr="00DE7691">
              <w:rPr>
                <w:rFonts w:eastAsia="Times New Roman"/>
                <w:sz w:val="24"/>
                <w:szCs w:val="24"/>
                <w:lang w:eastAsia="ru-RU"/>
              </w:rPr>
              <w:t xml:space="preserve"> </w:t>
            </w:r>
            <w:r w:rsidR="006B3F49" w:rsidRPr="00DE7691">
              <w:rPr>
                <w:rFonts w:eastAsia="Times New Roman"/>
                <w:sz w:val="24"/>
                <w:szCs w:val="24"/>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CF2F4C" w:rsidRDefault="00CF2F4C" w:rsidP="00CF2F4C">
            <w:pPr>
              <w:autoSpaceDE w:val="0"/>
              <w:autoSpaceDN w:val="0"/>
              <w:adjustRightInd w:val="0"/>
              <w:jc w:val="both"/>
              <w:rPr>
                <w:rFonts w:eastAsiaTheme="minorHAnsi"/>
                <w:sz w:val="24"/>
                <w:szCs w:val="24"/>
              </w:rPr>
            </w:pPr>
            <w:r>
              <w:rPr>
                <w:rFonts w:eastAsia="Times New Roman"/>
                <w:sz w:val="24"/>
                <w:szCs w:val="24"/>
                <w:lang w:eastAsia="ru-RU"/>
              </w:rPr>
              <w:t xml:space="preserve">          </w:t>
            </w:r>
            <w:r w:rsidR="006B3F49" w:rsidRPr="00DE7691">
              <w:rPr>
                <w:rFonts w:eastAsia="Times New Roman"/>
                <w:sz w:val="24"/>
                <w:szCs w:val="24"/>
                <w:lang w:eastAsia="ru-RU"/>
              </w:rPr>
              <w:t xml:space="preserve">11) </w:t>
            </w:r>
            <w:r>
              <w:rPr>
                <w:rFonts w:eastAsiaTheme="minorHAnsi"/>
                <w:sz w:val="24"/>
                <w:szCs w:val="24"/>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33" w:history="1">
              <w:r w:rsidRPr="00CF2F4C">
                <w:rPr>
                  <w:rFonts w:eastAsiaTheme="minorHAnsi"/>
                  <w:sz w:val="24"/>
                  <w:szCs w:val="24"/>
                </w:rPr>
                <w:t>пункте 2 статьи 39.9</w:t>
              </w:r>
            </w:hyperlink>
            <w:r w:rsidRPr="00CF2F4C">
              <w:rPr>
                <w:rFonts w:eastAsiaTheme="minorHAnsi"/>
                <w:sz w:val="24"/>
                <w:szCs w:val="24"/>
              </w:rPr>
              <w:t xml:space="preserve"> настоящего</w:t>
            </w:r>
            <w:r>
              <w:rPr>
                <w:rFonts w:eastAsiaTheme="minorHAnsi"/>
                <w:sz w:val="24"/>
                <w:szCs w:val="24"/>
              </w:rPr>
              <w:t xml:space="preserve">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rsidR="006B3F49" w:rsidRPr="00DE7691" w:rsidRDefault="00CF2F4C" w:rsidP="00CF2F4C">
            <w:pPr>
              <w:ind w:firstLine="547"/>
              <w:jc w:val="both"/>
              <w:rPr>
                <w:rFonts w:eastAsia="Times New Roman"/>
                <w:sz w:val="24"/>
                <w:szCs w:val="24"/>
                <w:lang w:eastAsia="ru-RU"/>
              </w:rPr>
            </w:pPr>
            <w:r w:rsidRPr="00DE7691">
              <w:rPr>
                <w:rFonts w:eastAsia="Times New Roman"/>
                <w:sz w:val="24"/>
                <w:szCs w:val="24"/>
                <w:lang w:eastAsia="ru-RU"/>
              </w:rPr>
              <w:lastRenderedPageBreak/>
              <w:t xml:space="preserve"> </w:t>
            </w:r>
            <w:r w:rsidR="006B3F49" w:rsidRPr="00DE7691">
              <w:rPr>
                <w:rFonts w:eastAsia="Times New Roman"/>
                <w:sz w:val="24"/>
                <w:szCs w:val="24"/>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CF2F4C" w:rsidRDefault="00CF2F4C" w:rsidP="00CF2F4C">
            <w:pPr>
              <w:autoSpaceDE w:val="0"/>
              <w:autoSpaceDN w:val="0"/>
              <w:adjustRightInd w:val="0"/>
              <w:jc w:val="both"/>
              <w:rPr>
                <w:rFonts w:eastAsiaTheme="minorHAnsi"/>
                <w:sz w:val="24"/>
                <w:szCs w:val="24"/>
              </w:rPr>
            </w:pPr>
            <w:r>
              <w:rPr>
                <w:rFonts w:eastAsia="Times New Roman"/>
                <w:sz w:val="24"/>
                <w:szCs w:val="24"/>
                <w:lang w:eastAsia="ru-RU"/>
              </w:rPr>
              <w:t xml:space="preserve">          </w:t>
            </w:r>
            <w:r w:rsidR="006B3F49" w:rsidRPr="00DE7691">
              <w:rPr>
                <w:rFonts w:eastAsia="Times New Roman"/>
                <w:sz w:val="24"/>
                <w:szCs w:val="24"/>
                <w:lang w:eastAsia="ru-RU"/>
              </w:rPr>
              <w:t xml:space="preserve">13) </w:t>
            </w:r>
            <w:r>
              <w:rPr>
                <w:rFonts w:eastAsiaTheme="minorHAnsi"/>
                <w:sz w:val="24"/>
                <w:szCs w:val="24"/>
              </w:rPr>
              <w:t xml:space="preserve">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34" w:history="1">
              <w:r w:rsidRPr="00CF2F4C">
                <w:rPr>
                  <w:rFonts w:eastAsiaTheme="minorHAnsi"/>
                  <w:sz w:val="24"/>
                  <w:szCs w:val="24"/>
                </w:rPr>
                <w:t>кодексом</w:t>
              </w:r>
            </w:hyperlink>
            <w:r w:rsidRPr="00CF2F4C">
              <w:rPr>
                <w:rFonts w:eastAsiaTheme="minorHAnsi"/>
                <w:sz w:val="24"/>
                <w:szCs w:val="24"/>
              </w:rPr>
              <w:t xml:space="preserve"> Российской Федерации, либо юридическому лицу, обеспечивающему в соответствии с Градостроительным </w:t>
            </w:r>
            <w:hyperlink r:id="rId35" w:history="1">
              <w:r w:rsidRPr="00CF2F4C">
                <w:rPr>
                  <w:rFonts w:eastAsiaTheme="minorHAnsi"/>
                  <w:sz w:val="24"/>
                  <w:szCs w:val="24"/>
                </w:rPr>
                <w:t>кодексом</w:t>
              </w:r>
            </w:hyperlink>
            <w:r>
              <w:rPr>
                <w:rFonts w:eastAsiaTheme="minorHAnsi"/>
                <w:sz w:val="24"/>
                <w:szCs w:val="24"/>
              </w:rPr>
              <w:t xml:space="preserve"> Российской Федерации реализацию решения о комплексном развитии территории;</w:t>
            </w:r>
          </w:p>
          <w:p w:rsidR="006B3F49" w:rsidRPr="00DE7691" w:rsidRDefault="00CF2F4C" w:rsidP="00CF2F4C">
            <w:pPr>
              <w:ind w:firstLine="547"/>
              <w:jc w:val="both"/>
              <w:rPr>
                <w:rFonts w:eastAsia="Times New Roman"/>
                <w:sz w:val="24"/>
                <w:szCs w:val="24"/>
                <w:lang w:eastAsia="ru-RU"/>
              </w:rPr>
            </w:pPr>
            <w:r w:rsidRPr="00DE7691">
              <w:rPr>
                <w:rFonts w:eastAsia="Times New Roman"/>
                <w:sz w:val="24"/>
                <w:szCs w:val="24"/>
                <w:lang w:eastAsia="ru-RU"/>
              </w:rPr>
              <w:t xml:space="preserve"> </w:t>
            </w:r>
            <w:r w:rsidR="006B3F49" w:rsidRPr="00DE7691">
              <w:rPr>
                <w:rFonts w:eastAsia="Times New Roman"/>
                <w:sz w:val="24"/>
                <w:szCs w:val="24"/>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CF2F4C" w:rsidRDefault="00CF2F4C" w:rsidP="00CF2F4C">
            <w:pPr>
              <w:autoSpaceDE w:val="0"/>
              <w:autoSpaceDN w:val="0"/>
              <w:adjustRightInd w:val="0"/>
              <w:jc w:val="both"/>
              <w:rPr>
                <w:rFonts w:eastAsiaTheme="minorHAnsi"/>
                <w:sz w:val="24"/>
                <w:szCs w:val="24"/>
              </w:rPr>
            </w:pPr>
            <w:r>
              <w:rPr>
                <w:rFonts w:eastAsia="Times New Roman"/>
                <w:sz w:val="24"/>
                <w:szCs w:val="24"/>
                <w:lang w:eastAsia="ru-RU"/>
              </w:rPr>
              <w:t xml:space="preserve">          </w:t>
            </w:r>
            <w:r w:rsidR="006B3F49" w:rsidRPr="00DE7691">
              <w:rPr>
                <w:rFonts w:eastAsia="Times New Roman"/>
                <w:sz w:val="24"/>
                <w:szCs w:val="24"/>
                <w:lang w:eastAsia="ru-RU"/>
              </w:rPr>
              <w:t xml:space="preserve">15) </w:t>
            </w:r>
            <w:r>
              <w:rPr>
                <w:rFonts w:eastAsiaTheme="minorHAnsi"/>
                <w:sz w:val="24"/>
                <w:szCs w:val="24"/>
              </w:rPr>
              <w:t xml:space="preserve">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w:t>
            </w:r>
            <w:hyperlink r:id="rId36" w:history="1">
              <w:r w:rsidRPr="00CF2F4C">
                <w:rPr>
                  <w:rFonts w:eastAsiaTheme="minorHAnsi"/>
                  <w:sz w:val="24"/>
                  <w:szCs w:val="24"/>
                </w:rPr>
                <w:t>пунктом 5 статьи 39.18</w:t>
              </w:r>
            </w:hyperlink>
            <w:r w:rsidRPr="00CF2F4C">
              <w:rPr>
                <w:rFonts w:eastAsiaTheme="minorHAnsi"/>
                <w:sz w:val="24"/>
                <w:szCs w:val="24"/>
              </w:rPr>
              <w:t xml:space="preserve"> н</w:t>
            </w:r>
            <w:r>
              <w:rPr>
                <w:rFonts w:eastAsiaTheme="minorHAnsi"/>
                <w:sz w:val="24"/>
                <w:szCs w:val="24"/>
              </w:rPr>
              <w:t>астоящего Кодекса;</w:t>
            </w:r>
          </w:p>
          <w:p w:rsidR="006B3F49" w:rsidRPr="00DE7691" w:rsidRDefault="00CF2F4C" w:rsidP="00CF2F4C">
            <w:pPr>
              <w:ind w:firstLine="547"/>
              <w:jc w:val="both"/>
              <w:rPr>
                <w:rFonts w:eastAsia="Times New Roman"/>
                <w:sz w:val="24"/>
                <w:szCs w:val="24"/>
                <w:lang w:eastAsia="ru-RU"/>
              </w:rPr>
            </w:pPr>
            <w:r w:rsidRPr="00DE7691">
              <w:rPr>
                <w:rFonts w:eastAsia="Times New Roman"/>
                <w:sz w:val="24"/>
                <w:szCs w:val="24"/>
                <w:lang w:eastAsia="ru-RU"/>
              </w:rPr>
              <w:t xml:space="preserve"> </w:t>
            </w:r>
            <w:r w:rsidR="006B3F49" w:rsidRPr="00DE7691">
              <w:rPr>
                <w:rFonts w:eastAsia="Times New Roman"/>
                <w:sz w:val="24"/>
                <w:szCs w:val="24"/>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 xml:space="preserve">20) земельного участка, необходимого для </w:t>
            </w:r>
            <w:r w:rsidR="00CF2F4C">
              <w:rPr>
                <w:rFonts w:eastAsia="Times New Roman"/>
                <w:sz w:val="24"/>
                <w:szCs w:val="24"/>
                <w:lang w:eastAsia="ru-RU"/>
              </w:rPr>
              <w:t>осуществления пользования</w:t>
            </w:r>
            <w:r w:rsidRPr="00DE7691">
              <w:rPr>
                <w:rFonts w:eastAsia="Times New Roman"/>
                <w:sz w:val="24"/>
                <w:szCs w:val="24"/>
                <w:lang w:eastAsia="ru-RU"/>
              </w:rPr>
              <w:t xml:space="preserve"> недрами, недропользователю;</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CF2F4C" w:rsidRDefault="00CF2F4C" w:rsidP="00CF2F4C">
            <w:pPr>
              <w:autoSpaceDE w:val="0"/>
              <w:autoSpaceDN w:val="0"/>
              <w:adjustRightInd w:val="0"/>
              <w:jc w:val="both"/>
              <w:rPr>
                <w:rFonts w:eastAsiaTheme="minorHAnsi"/>
                <w:sz w:val="24"/>
                <w:szCs w:val="24"/>
              </w:rPr>
            </w:pPr>
            <w:r>
              <w:rPr>
                <w:rFonts w:eastAsia="Times New Roman"/>
                <w:sz w:val="24"/>
                <w:szCs w:val="24"/>
                <w:lang w:eastAsia="ru-RU"/>
              </w:rPr>
              <w:t xml:space="preserve">        </w:t>
            </w:r>
            <w:r w:rsidR="006B3F49" w:rsidRPr="00DE7691">
              <w:rPr>
                <w:rFonts w:eastAsia="Times New Roman"/>
                <w:sz w:val="24"/>
                <w:szCs w:val="24"/>
                <w:lang w:eastAsia="ru-RU"/>
              </w:rPr>
              <w:t xml:space="preserve">22) </w:t>
            </w:r>
            <w:r>
              <w:rPr>
                <w:rFonts w:eastAsiaTheme="minorHAnsi"/>
                <w:sz w:val="24"/>
                <w:szCs w:val="24"/>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w:t>
            </w:r>
            <w:r>
              <w:rPr>
                <w:rFonts w:eastAsiaTheme="minorHAnsi"/>
                <w:sz w:val="24"/>
                <w:szCs w:val="24"/>
              </w:rPr>
              <w:lastRenderedPageBreak/>
              <w:t>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w:t>
            </w:r>
            <w:r w:rsidRPr="00CF2F4C">
              <w:rPr>
                <w:rFonts w:eastAsiaTheme="minorHAnsi"/>
                <w:sz w:val="24"/>
                <w:szCs w:val="24"/>
              </w:rPr>
              <w:t xml:space="preserve">мпании к управлению особой экономической зоной при передаче им полномочий в соответствии с Федеральным </w:t>
            </w:r>
            <w:hyperlink r:id="rId37" w:history="1">
              <w:r w:rsidRPr="00CF2F4C">
                <w:rPr>
                  <w:rFonts w:eastAsiaTheme="minorHAnsi"/>
                  <w:sz w:val="24"/>
                  <w:szCs w:val="24"/>
                </w:rPr>
                <w:t>законом</w:t>
              </w:r>
            </w:hyperlink>
            <w:r>
              <w:rPr>
                <w:rFonts w:eastAsiaTheme="minorHAnsi"/>
                <w:sz w:val="24"/>
                <w:szCs w:val="24"/>
              </w:rP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8355A4" w:rsidRPr="00DE7691" w:rsidRDefault="00CF2F4C" w:rsidP="00CF2F4C">
            <w:pPr>
              <w:ind w:firstLine="547"/>
              <w:jc w:val="both"/>
              <w:rPr>
                <w:rFonts w:eastAsia="Times New Roman"/>
                <w:sz w:val="24"/>
                <w:szCs w:val="24"/>
                <w:lang w:eastAsia="ru-RU"/>
              </w:rPr>
            </w:pPr>
            <w:r w:rsidRPr="00DE7691">
              <w:rPr>
                <w:rFonts w:eastAsia="Times New Roman"/>
                <w:sz w:val="24"/>
                <w:szCs w:val="24"/>
                <w:lang w:eastAsia="ru-RU"/>
              </w:rPr>
              <w:t xml:space="preserve"> </w:t>
            </w:r>
            <w:r w:rsidR="006B3F49" w:rsidRPr="00DE7691">
              <w:rPr>
                <w:rFonts w:eastAsia="Times New Roman"/>
                <w:sz w:val="24"/>
                <w:szCs w:val="24"/>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6B3F49" w:rsidRDefault="006B3F49" w:rsidP="006B3F49">
            <w:pPr>
              <w:ind w:firstLine="547"/>
              <w:jc w:val="both"/>
              <w:rPr>
                <w:rFonts w:eastAsia="Times New Roman"/>
                <w:sz w:val="24"/>
                <w:szCs w:val="24"/>
                <w:lang w:eastAsia="ru-RU"/>
              </w:rPr>
            </w:pPr>
            <w:r w:rsidRPr="00DE7691">
              <w:rPr>
                <w:rFonts w:eastAsia="Times New Roman"/>
                <w:sz w:val="24"/>
                <w:szCs w:val="24"/>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CF2F4C" w:rsidRPr="00CF2F4C" w:rsidRDefault="00CF2F4C" w:rsidP="00CF2F4C">
            <w:pPr>
              <w:autoSpaceDE w:val="0"/>
              <w:autoSpaceDN w:val="0"/>
              <w:adjustRightInd w:val="0"/>
              <w:ind w:firstLine="540"/>
              <w:jc w:val="both"/>
              <w:rPr>
                <w:rFonts w:eastAsiaTheme="minorHAnsi"/>
                <w:sz w:val="24"/>
                <w:szCs w:val="24"/>
              </w:rPr>
            </w:pPr>
            <w:r>
              <w:rPr>
                <w:rFonts w:eastAsiaTheme="minorHAnsi"/>
                <w:sz w:val="24"/>
                <w:szCs w:val="24"/>
              </w:rPr>
              <w:t xml:space="preserve">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w:t>
            </w:r>
            <w:hyperlink r:id="rId38" w:history="1">
              <w:r w:rsidRPr="00CF2F4C">
                <w:rPr>
                  <w:rFonts w:eastAsiaTheme="minorHAnsi"/>
                  <w:sz w:val="24"/>
                  <w:szCs w:val="24"/>
                </w:rPr>
                <w:t>соглашением</w:t>
              </w:r>
            </w:hyperlink>
            <w:r w:rsidRPr="00CF2F4C">
              <w:rPr>
                <w:rFonts w:eastAsiaTheme="minorHAnsi"/>
                <w:sz w:val="24"/>
                <w:szCs w:val="24"/>
              </w:rPr>
              <w:t xml:space="preserve"> </w:t>
            </w:r>
            <w:r>
              <w:rPr>
                <w:rFonts w:eastAsiaTheme="minorHAnsi"/>
                <w:sz w:val="24"/>
                <w:szCs w:val="24"/>
              </w:rPr>
              <w:t>об осуществлении рекреационной деятельности в национальном парке, лицу, с которым заключено такое соглашение;</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8355A4" w:rsidRPr="00DE7691" w:rsidRDefault="006B3F49" w:rsidP="008355A4">
            <w:pPr>
              <w:autoSpaceDE w:val="0"/>
              <w:autoSpaceDN w:val="0"/>
              <w:adjustRightInd w:val="0"/>
              <w:ind w:firstLine="568"/>
              <w:jc w:val="both"/>
              <w:rPr>
                <w:rFonts w:eastAsiaTheme="minorHAnsi"/>
                <w:sz w:val="24"/>
                <w:szCs w:val="24"/>
              </w:rPr>
            </w:pPr>
            <w:r w:rsidRPr="00DE7691">
              <w:rPr>
                <w:rFonts w:eastAsia="Times New Roman"/>
                <w:sz w:val="24"/>
                <w:szCs w:val="24"/>
                <w:lang w:eastAsia="ru-RU"/>
              </w:rPr>
              <w:lastRenderedPageBreak/>
              <w:t xml:space="preserve">29) </w:t>
            </w:r>
            <w:r w:rsidR="008355A4" w:rsidRPr="00DE7691">
              <w:rPr>
                <w:rFonts w:eastAsiaTheme="minorHAnsi"/>
                <w:sz w:val="24"/>
                <w:szCs w:val="24"/>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BB6525" w:rsidRPr="00DE7691" w:rsidRDefault="00BB6525" w:rsidP="00BB6525">
            <w:pPr>
              <w:autoSpaceDE w:val="0"/>
              <w:autoSpaceDN w:val="0"/>
              <w:adjustRightInd w:val="0"/>
              <w:ind w:firstLine="540"/>
              <w:jc w:val="both"/>
              <w:rPr>
                <w:rFonts w:eastAsiaTheme="minorHAnsi"/>
                <w:sz w:val="24"/>
                <w:szCs w:val="24"/>
              </w:rPr>
            </w:pPr>
            <w:r w:rsidRPr="00DE7691">
              <w:rPr>
                <w:rFonts w:eastAsiaTheme="minorHAnsi"/>
                <w:sz w:val="24"/>
                <w:szCs w:val="24"/>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CF2F4C" w:rsidRPr="00CF2F4C" w:rsidRDefault="00CF2F4C" w:rsidP="00CF2F4C">
            <w:pPr>
              <w:autoSpaceDE w:val="0"/>
              <w:autoSpaceDN w:val="0"/>
              <w:adjustRightInd w:val="0"/>
              <w:jc w:val="both"/>
              <w:rPr>
                <w:rFonts w:eastAsiaTheme="minorHAnsi"/>
                <w:sz w:val="24"/>
                <w:szCs w:val="24"/>
              </w:rPr>
            </w:pPr>
            <w:r>
              <w:rPr>
                <w:rFonts w:eastAsia="Times New Roman"/>
                <w:sz w:val="24"/>
                <w:szCs w:val="24"/>
                <w:lang w:eastAsia="ru-RU"/>
              </w:rPr>
              <w:t xml:space="preserve">        </w:t>
            </w:r>
            <w:r w:rsidR="006B3F49" w:rsidRPr="00DE7691">
              <w:rPr>
                <w:rFonts w:eastAsia="Times New Roman"/>
                <w:sz w:val="24"/>
                <w:szCs w:val="24"/>
                <w:lang w:eastAsia="ru-RU"/>
              </w:rPr>
              <w:t xml:space="preserve">34) </w:t>
            </w:r>
            <w:r>
              <w:rPr>
                <w:rFonts w:eastAsiaTheme="minorHAnsi"/>
                <w:sz w:val="24"/>
                <w:szCs w:val="24"/>
              </w:rPr>
              <w:t xml:space="preserve">земельного участка гражданину в соответствии с </w:t>
            </w:r>
            <w:r w:rsidRPr="00CF2F4C">
              <w:rPr>
                <w:rFonts w:eastAsiaTheme="minorHAnsi"/>
                <w:sz w:val="24"/>
                <w:szCs w:val="24"/>
              </w:rPr>
              <w:t xml:space="preserve">Федеральным </w:t>
            </w:r>
            <w:hyperlink r:id="rId39" w:history="1">
              <w:r w:rsidRPr="00CF2F4C">
                <w:rPr>
                  <w:rFonts w:eastAsiaTheme="minorHAnsi"/>
                  <w:sz w:val="24"/>
                  <w:szCs w:val="24"/>
                </w:rPr>
                <w:t>законом</w:t>
              </w:r>
            </w:hyperlink>
            <w:r w:rsidRPr="00CF2F4C">
              <w:rPr>
                <w:rFonts w:eastAsiaTheme="minorHAnsi"/>
                <w:sz w:val="24"/>
                <w:szCs w:val="24"/>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CF2F4C" w:rsidRPr="00CF2F4C" w:rsidRDefault="00CF2F4C" w:rsidP="00CF2F4C">
            <w:pPr>
              <w:autoSpaceDE w:val="0"/>
              <w:autoSpaceDN w:val="0"/>
              <w:adjustRightInd w:val="0"/>
              <w:jc w:val="both"/>
              <w:rPr>
                <w:rFonts w:eastAsiaTheme="minorHAnsi"/>
                <w:sz w:val="24"/>
                <w:szCs w:val="24"/>
              </w:rPr>
            </w:pPr>
            <w:r w:rsidRPr="00CF2F4C">
              <w:rPr>
                <w:rFonts w:eastAsia="Times New Roman"/>
                <w:sz w:val="24"/>
                <w:szCs w:val="24"/>
                <w:lang w:eastAsia="ru-RU"/>
              </w:rPr>
              <w:t xml:space="preserve">       </w:t>
            </w:r>
            <w:r w:rsidR="006B3F49" w:rsidRPr="00CF2F4C">
              <w:rPr>
                <w:rFonts w:eastAsia="Times New Roman"/>
                <w:sz w:val="24"/>
                <w:szCs w:val="24"/>
                <w:lang w:eastAsia="ru-RU"/>
              </w:rPr>
              <w:t xml:space="preserve">35) </w:t>
            </w:r>
            <w:r w:rsidRPr="00CF2F4C">
              <w:rPr>
                <w:rFonts w:eastAsiaTheme="minorHAnsi"/>
                <w:sz w:val="24"/>
                <w:szCs w:val="24"/>
              </w:rPr>
              <w:t xml:space="preserve">земельного участка в соответствии с Федеральным </w:t>
            </w:r>
            <w:hyperlink r:id="rId40" w:history="1">
              <w:r w:rsidRPr="00CF2F4C">
                <w:rPr>
                  <w:rFonts w:eastAsiaTheme="minorHAnsi"/>
                  <w:sz w:val="24"/>
                  <w:szCs w:val="24"/>
                </w:rPr>
                <w:t>законом</w:t>
              </w:r>
            </w:hyperlink>
            <w:r w:rsidRPr="00CF2F4C">
              <w:rPr>
                <w:rFonts w:eastAsiaTheme="minorHAnsi"/>
                <w:sz w:val="24"/>
                <w:szCs w:val="24"/>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3A6B4B" w:rsidRPr="00DE7691" w:rsidRDefault="00CF2F4C" w:rsidP="00CF2F4C">
            <w:pPr>
              <w:autoSpaceDE w:val="0"/>
              <w:autoSpaceDN w:val="0"/>
              <w:adjustRightInd w:val="0"/>
              <w:ind w:firstLine="540"/>
              <w:jc w:val="both"/>
              <w:rPr>
                <w:rFonts w:eastAsiaTheme="minorHAnsi"/>
                <w:sz w:val="24"/>
                <w:szCs w:val="24"/>
              </w:rPr>
            </w:pPr>
            <w:r w:rsidRPr="00DE7691">
              <w:rPr>
                <w:rFonts w:eastAsiaTheme="minorHAnsi"/>
                <w:sz w:val="24"/>
                <w:szCs w:val="24"/>
              </w:rPr>
              <w:t xml:space="preserve"> </w:t>
            </w:r>
            <w:r w:rsidR="003A6B4B" w:rsidRPr="00DE7691">
              <w:rPr>
                <w:rFonts w:eastAsiaTheme="minorHAnsi"/>
                <w:sz w:val="24"/>
                <w:szCs w:val="24"/>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41" w:history="1">
              <w:r w:rsidR="003A6B4B" w:rsidRPr="00DE7691">
                <w:rPr>
                  <w:rFonts w:eastAsiaTheme="minorHAnsi"/>
                  <w:sz w:val="24"/>
                  <w:szCs w:val="24"/>
                </w:rPr>
                <w:t>Законом</w:t>
              </w:r>
            </w:hyperlink>
            <w:r w:rsidR="003A6B4B" w:rsidRPr="00DE7691">
              <w:rPr>
                <w:rFonts w:eastAsiaTheme="minorHAnsi"/>
                <w:sz w:val="24"/>
                <w:szCs w:val="24"/>
              </w:rP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w:t>
            </w:r>
            <w:r w:rsidR="003A6B4B" w:rsidRPr="00DE7691">
              <w:rPr>
                <w:rFonts w:eastAsiaTheme="minorHAnsi"/>
                <w:sz w:val="24"/>
                <w:szCs w:val="24"/>
              </w:rPr>
              <w:lastRenderedPageBreak/>
              <w:t xml:space="preserve">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42" w:history="1">
              <w:r w:rsidR="003A6B4B" w:rsidRPr="00DE7691">
                <w:rPr>
                  <w:rFonts w:eastAsiaTheme="minorHAnsi"/>
                  <w:sz w:val="24"/>
                  <w:szCs w:val="24"/>
                </w:rPr>
                <w:t>законом</w:t>
              </w:r>
            </w:hyperlink>
            <w:r w:rsidR="003A6B4B" w:rsidRPr="00DE7691">
              <w:rPr>
                <w:rFonts w:eastAsiaTheme="minorHAnsi"/>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A6B4B" w:rsidRPr="00DE7691" w:rsidRDefault="003A6B4B" w:rsidP="003A6B4B">
            <w:pPr>
              <w:autoSpaceDE w:val="0"/>
              <w:autoSpaceDN w:val="0"/>
              <w:adjustRightInd w:val="0"/>
              <w:ind w:firstLine="540"/>
              <w:jc w:val="both"/>
              <w:rPr>
                <w:rFonts w:eastAsiaTheme="minorHAnsi"/>
                <w:sz w:val="24"/>
                <w:szCs w:val="24"/>
              </w:rPr>
            </w:pPr>
            <w:r w:rsidRPr="00DE7691">
              <w:rPr>
                <w:rFonts w:eastAsiaTheme="minorHAnsi"/>
                <w:sz w:val="24"/>
                <w:szCs w:val="24"/>
              </w:rP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3" w:history="1">
              <w:r w:rsidRPr="00DE7691">
                <w:rPr>
                  <w:rFonts w:eastAsiaTheme="minorHAnsi"/>
                  <w:sz w:val="24"/>
                  <w:szCs w:val="24"/>
                </w:rPr>
                <w:t>законом</w:t>
              </w:r>
            </w:hyperlink>
            <w:r w:rsidRPr="00DE7691">
              <w:rPr>
                <w:rFonts w:eastAsiaTheme="minorHAnsi"/>
                <w:sz w:val="24"/>
                <w:szCs w:val="24"/>
              </w:rPr>
              <w:t xml:space="preserve"> "Об инновационных научно-технологических центрах и о внесении изменений в отдельные законодательные акты Российской Федерации";</w:t>
            </w:r>
          </w:p>
          <w:p w:rsidR="003A6B4B" w:rsidRPr="00DE7691" w:rsidRDefault="003A6B4B" w:rsidP="003A6B4B">
            <w:pPr>
              <w:autoSpaceDE w:val="0"/>
              <w:autoSpaceDN w:val="0"/>
              <w:adjustRightInd w:val="0"/>
              <w:ind w:firstLine="540"/>
              <w:jc w:val="both"/>
              <w:rPr>
                <w:rFonts w:eastAsiaTheme="minorHAnsi"/>
                <w:sz w:val="24"/>
                <w:szCs w:val="24"/>
              </w:rPr>
            </w:pPr>
            <w:r w:rsidRPr="00DE7691">
              <w:rPr>
                <w:rFonts w:eastAsiaTheme="minorHAnsi"/>
                <w:sz w:val="24"/>
                <w:szCs w:val="24"/>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44" w:history="1">
              <w:r w:rsidRPr="00DE7691">
                <w:rPr>
                  <w:rFonts w:eastAsiaTheme="minorHAnsi"/>
                  <w:sz w:val="24"/>
                  <w:szCs w:val="24"/>
                </w:rPr>
                <w:t>законом</w:t>
              </w:r>
            </w:hyperlink>
            <w:r w:rsidRPr="00DE7691">
              <w:rPr>
                <w:rFonts w:eastAsiaTheme="minorHAnsi"/>
                <w:sz w:val="24"/>
                <w:szCs w:val="24"/>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B31724" w:rsidRPr="00DE7691" w:rsidRDefault="00B31724" w:rsidP="00B31724">
            <w:pPr>
              <w:autoSpaceDE w:val="0"/>
              <w:autoSpaceDN w:val="0"/>
              <w:adjustRightInd w:val="0"/>
              <w:ind w:firstLine="540"/>
              <w:jc w:val="both"/>
              <w:rPr>
                <w:rFonts w:eastAsiaTheme="minorHAnsi"/>
                <w:sz w:val="24"/>
                <w:szCs w:val="24"/>
              </w:rPr>
            </w:pPr>
            <w:r w:rsidRPr="00DE7691">
              <w:rPr>
                <w:rFonts w:eastAsiaTheme="minorHAnsi"/>
                <w:sz w:val="24"/>
                <w:szCs w:val="24"/>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45" w:history="1">
              <w:r w:rsidRPr="00DE7691">
                <w:rPr>
                  <w:rFonts w:eastAsiaTheme="minorHAnsi"/>
                  <w:sz w:val="24"/>
                  <w:szCs w:val="24"/>
                </w:rPr>
                <w:t>законом</w:t>
              </w:r>
            </w:hyperlink>
            <w:r w:rsidRPr="00DE7691">
              <w:rPr>
                <w:rFonts w:eastAsiaTheme="minorHAnsi"/>
                <w:sz w:val="24"/>
                <w:szCs w:val="24"/>
              </w:rP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B31724" w:rsidRPr="00DE7691" w:rsidRDefault="00B31724" w:rsidP="00B31724">
            <w:pPr>
              <w:autoSpaceDE w:val="0"/>
              <w:autoSpaceDN w:val="0"/>
              <w:adjustRightInd w:val="0"/>
              <w:ind w:firstLine="540"/>
              <w:jc w:val="both"/>
              <w:rPr>
                <w:rFonts w:eastAsiaTheme="minorHAnsi"/>
                <w:sz w:val="24"/>
                <w:szCs w:val="24"/>
              </w:rPr>
            </w:pPr>
            <w:r w:rsidRPr="00DE7691">
              <w:rPr>
                <w:rFonts w:eastAsiaTheme="minorHAnsi"/>
                <w:sz w:val="24"/>
                <w:szCs w:val="24"/>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46" w:history="1">
              <w:r w:rsidRPr="00DE7691">
                <w:rPr>
                  <w:rFonts w:eastAsiaTheme="minorHAnsi"/>
                  <w:sz w:val="24"/>
                  <w:szCs w:val="24"/>
                </w:rPr>
                <w:t>законом</w:t>
              </w:r>
            </w:hyperlink>
            <w:r w:rsidRPr="00DE7691">
              <w:rPr>
                <w:rFonts w:eastAsiaTheme="minorHAnsi"/>
                <w:sz w:val="24"/>
                <w:szCs w:val="24"/>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B7D74" w:rsidRDefault="00DB7D74" w:rsidP="00DB7D74">
            <w:pPr>
              <w:autoSpaceDE w:val="0"/>
              <w:autoSpaceDN w:val="0"/>
              <w:adjustRightInd w:val="0"/>
              <w:ind w:firstLine="540"/>
              <w:jc w:val="both"/>
              <w:rPr>
                <w:rFonts w:eastAsiaTheme="minorHAnsi"/>
                <w:sz w:val="24"/>
                <w:szCs w:val="24"/>
              </w:rPr>
            </w:pPr>
            <w:r>
              <w:rPr>
                <w:rFonts w:eastAsiaTheme="minorHAnsi"/>
                <w:sz w:val="24"/>
                <w:szCs w:val="24"/>
              </w:rP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47" w:history="1">
              <w:r w:rsidRPr="00DB7D74">
                <w:rPr>
                  <w:rFonts w:eastAsiaTheme="minorHAnsi"/>
                  <w:sz w:val="24"/>
                  <w:szCs w:val="24"/>
                </w:rPr>
                <w:t>законом</w:t>
              </w:r>
            </w:hyperlink>
            <w:r w:rsidRPr="00DB7D74">
              <w:rPr>
                <w:rFonts w:eastAsiaTheme="minorHAnsi"/>
                <w:sz w:val="24"/>
                <w:szCs w:val="24"/>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8" w:history="1">
              <w:r w:rsidRPr="00DB7D74">
                <w:rPr>
                  <w:rFonts w:eastAsiaTheme="minorHAnsi"/>
                  <w:sz w:val="24"/>
                  <w:szCs w:val="24"/>
                </w:rPr>
                <w:t>законом</w:t>
              </w:r>
            </w:hyperlink>
            <w:r w:rsidRPr="00DB7D74">
              <w:rPr>
                <w:rFonts w:eastAsiaTheme="minorHAnsi"/>
                <w:sz w:val="24"/>
                <w:szCs w:val="24"/>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49" w:history="1">
              <w:r w:rsidRPr="00DB7D74">
                <w:rPr>
                  <w:rFonts w:eastAsiaTheme="minorHAnsi"/>
                  <w:sz w:val="24"/>
                  <w:szCs w:val="24"/>
                </w:rPr>
                <w:t>кодексом</w:t>
              </w:r>
            </w:hyperlink>
            <w:r w:rsidRPr="00DB7D74">
              <w:rPr>
                <w:rFonts w:eastAsiaTheme="minorHAnsi"/>
                <w:sz w:val="24"/>
                <w:szCs w:val="24"/>
              </w:rPr>
              <w:t xml:space="preserve"> Российской Федерации, а также в случае, </w:t>
            </w:r>
            <w:r>
              <w:rPr>
                <w:rFonts w:eastAsiaTheme="minorHAnsi"/>
                <w:sz w:val="24"/>
                <w:szCs w:val="24"/>
              </w:rPr>
              <w:t>если земельные участки (права на них) отсутствуют у застройщика, признанного несостоятельным (банкротом);</w:t>
            </w:r>
          </w:p>
          <w:p w:rsidR="00B31724" w:rsidRPr="00DE7691" w:rsidRDefault="00DB7D74" w:rsidP="00DB7D74">
            <w:pPr>
              <w:autoSpaceDE w:val="0"/>
              <w:autoSpaceDN w:val="0"/>
              <w:adjustRightInd w:val="0"/>
              <w:ind w:firstLine="540"/>
              <w:jc w:val="both"/>
              <w:rPr>
                <w:rFonts w:eastAsiaTheme="minorHAnsi"/>
                <w:sz w:val="24"/>
                <w:szCs w:val="24"/>
              </w:rPr>
            </w:pPr>
            <w:r w:rsidRPr="00DE7691">
              <w:rPr>
                <w:rFonts w:eastAsiaTheme="minorHAnsi"/>
                <w:sz w:val="24"/>
                <w:szCs w:val="24"/>
              </w:rPr>
              <w:t xml:space="preserve"> </w:t>
            </w:r>
            <w:r>
              <w:rPr>
                <w:rFonts w:eastAsiaTheme="minorHAnsi"/>
                <w:sz w:val="24"/>
                <w:szCs w:val="24"/>
              </w:rPr>
              <w:t xml:space="preserve">42) земельного участка публично-правовой компании "Фонд развития территорий" по основаниям, </w:t>
            </w:r>
            <w:r>
              <w:rPr>
                <w:rFonts w:eastAsiaTheme="minorHAnsi"/>
                <w:sz w:val="24"/>
                <w:szCs w:val="24"/>
              </w:rPr>
              <w:lastRenderedPageBreak/>
              <w:t xml:space="preserve">предусмотренным </w:t>
            </w:r>
            <w:r w:rsidRPr="00DB7D74">
              <w:rPr>
                <w:rFonts w:eastAsiaTheme="minorHAnsi"/>
                <w:sz w:val="24"/>
                <w:szCs w:val="24"/>
              </w:rPr>
              <w:t xml:space="preserve">Федеральным </w:t>
            </w:r>
            <w:hyperlink r:id="rId50" w:history="1">
              <w:r w:rsidRPr="00DB7D74">
                <w:rPr>
                  <w:rFonts w:eastAsiaTheme="minorHAnsi"/>
                  <w:sz w:val="24"/>
                  <w:szCs w:val="24"/>
                </w:rPr>
                <w:t>законом</w:t>
              </w:r>
            </w:hyperlink>
            <w:r w:rsidRPr="00DB7D74">
              <w:rPr>
                <w:rFonts w:eastAsiaTheme="minorHAnsi"/>
                <w:sz w:val="24"/>
                <w:szCs w:val="24"/>
              </w:rPr>
              <w:t xml:space="preserve"> от 26</w:t>
            </w:r>
            <w:r>
              <w:rPr>
                <w:rFonts w:eastAsiaTheme="minorHAnsi"/>
                <w:sz w:val="24"/>
                <w:szCs w:val="24"/>
              </w:rPr>
              <w:t xml:space="preserve"> октября 2002 года N 127-ФЗ "О несостоятельности (банкротстве)";</w:t>
            </w:r>
          </w:p>
          <w:p w:rsidR="00B31724" w:rsidRPr="00DE7691" w:rsidRDefault="00B31724" w:rsidP="00B31724">
            <w:pPr>
              <w:autoSpaceDE w:val="0"/>
              <w:autoSpaceDN w:val="0"/>
              <w:adjustRightInd w:val="0"/>
              <w:ind w:firstLine="540"/>
              <w:jc w:val="both"/>
              <w:rPr>
                <w:rFonts w:eastAsiaTheme="minorHAnsi"/>
                <w:sz w:val="24"/>
                <w:szCs w:val="24"/>
              </w:rPr>
            </w:pPr>
            <w:r w:rsidRPr="00DE7691">
              <w:rPr>
                <w:rFonts w:eastAsiaTheme="minorHAnsi"/>
                <w:sz w:val="24"/>
                <w:szCs w:val="24"/>
              </w:rPr>
              <w:t xml:space="preserve">43) земельного участка управляющей компании, указанной в Федеральном </w:t>
            </w:r>
            <w:hyperlink r:id="rId51" w:history="1">
              <w:r w:rsidRPr="00DE7691">
                <w:rPr>
                  <w:rFonts w:eastAsiaTheme="minorHAnsi"/>
                  <w:sz w:val="24"/>
                  <w:szCs w:val="24"/>
                </w:rPr>
                <w:t>законе</w:t>
              </w:r>
            </w:hyperlink>
            <w:r w:rsidRPr="00DE7691">
              <w:rPr>
                <w:rFonts w:eastAsiaTheme="minorHAnsi"/>
                <w:sz w:val="24"/>
                <w:szCs w:val="24"/>
              </w:rP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52" w:history="1">
              <w:r w:rsidRPr="00DE7691">
                <w:rPr>
                  <w:rFonts w:eastAsiaTheme="minorHAnsi"/>
                  <w:sz w:val="24"/>
                  <w:szCs w:val="24"/>
                </w:rPr>
                <w:t>законом</w:t>
              </w:r>
            </w:hyperlink>
            <w:r w:rsidRPr="00DE7691">
              <w:rPr>
                <w:rFonts w:eastAsiaTheme="minorHAnsi"/>
                <w:sz w:val="24"/>
                <w:szCs w:val="24"/>
              </w:rPr>
              <w:t>;</w:t>
            </w:r>
          </w:p>
          <w:p w:rsidR="00B31724" w:rsidRPr="00DE7691" w:rsidRDefault="00B31724" w:rsidP="00B31724">
            <w:pPr>
              <w:autoSpaceDE w:val="0"/>
              <w:autoSpaceDN w:val="0"/>
              <w:adjustRightInd w:val="0"/>
              <w:ind w:firstLine="540"/>
              <w:jc w:val="both"/>
              <w:rPr>
                <w:rFonts w:eastAsiaTheme="minorHAnsi"/>
                <w:sz w:val="24"/>
                <w:szCs w:val="24"/>
              </w:rPr>
            </w:pPr>
            <w:r w:rsidRPr="00DE7691">
              <w:rPr>
                <w:rFonts w:eastAsiaTheme="minorHAnsi"/>
                <w:sz w:val="24"/>
                <w:szCs w:val="24"/>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53" w:history="1">
              <w:r w:rsidRPr="00DE7691">
                <w:rPr>
                  <w:rFonts w:eastAsiaTheme="minorHAnsi"/>
                  <w:sz w:val="24"/>
                  <w:szCs w:val="24"/>
                </w:rPr>
                <w:t>законом</w:t>
              </w:r>
            </w:hyperlink>
            <w:r w:rsidRPr="00DE7691">
              <w:rPr>
                <w:rFonts w:eastAsiaTheme="minorHAnsi"/>
                <w:sz w:val="24"/>
                <w:szCs w:val="24"/>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1) 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настоящего Кодекса);</w:t>
            </w:r>
          </w:p>
          <w:p w:rsidR="006B3F49" w:rsidRPr="00DE7691" w:rsidRDefault="000305E1" w:rsidP="000305E1">
            <w:pPr>
              <w:autoSpaceDE w:val="0"/>
              <w:autoSpaceDN w:val="0"/>
              <w:adjustRightInd w:val="0"/>
              <w:jc w:val="both"/>
              <w:rPr>
                <w:rFonts w:eastAsiaTheme="minorHAnsi"/>
                <w:sz w:val="24"/>
                <w:szCs w:val="24"/>
              </w:rPr>
            </w:pPr>
            <w:r>
              <w:rPr>
                <w:rFonts w:eastAsia="Times New Roman"/>
                <w:sz w:val="24"/>
                <w:szCs w:val="24"/>
                <w:lang w:eastAsia="ru-RU"/>
              </w:rPr>
              <w:t xml:space="preserve">         </w:t>
            </w:r>
            <w:r w:rsidR="006B3F49" w:rsidRPr="00DE7691">
              <w:rPr>
                <w:rFonts w:eastAsia="Times New Roman"/>
                <w:sz w:val="24"/>
                <w:szCs w:val="24"/>
                <w:lang w:eastAsia="ru-RU"/>
              </w:rPr>
              <w:t xml:space="preserve">2) </w:t>
            </w:r>
            <w:r>
              <w:rPr>
                <w:rFonts w:eastAsiaTheme="minorHAnsi"/>
                <w:sz w:val="24"/>
                <w:szCs w:val="24"/>
              </w:rPr>
              <w:t>земельный участок предоставлен гражданину на аукционе для ведения садоводства для собственных нужд.</w:t>
            </w:r>
            <w:r w:rsidR="003A6B4B" w:rsidRPr="00DE7691">
              <w:rPr>
                <w:rFonts w:eastAsiaTheme="minorHAnsi"/>
                <w:sz w:val="24"/>
                <w:szCs w:val="24"/>
              </w:rPr>
              <w:t>.</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настоящего Кодекса;</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4) на момент заключения нового договора аренды такого земельного участка имеются предусмотренные подпунктами 1 - 30 пункта 2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 xml:space="preserve">2) собственнику объекта незавершенного строительства, за исключением указанного в подпункте 1 </w:t>
            </w:r>
            <w:r w:rsidRPr="00DE7691">
              <w:rPr>
                <w:rFonts w:eastAsia="Times New Roman"/>
                <w:sz w:val="24"/>
                <w:szCs w:val="24"/>
                <w:lang w:eastAsia="ru-RU"/>
              </w:rPr>
              <w:lastRenderedPageBreak/>
              <w:t>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tc>
      </w:tr>
      <w:tr w:rsidR="006B3F49" w:rsidRPr="00DE7691" w:rsidTr="00A31EAA">
        <w:tc>
          <w:tcPr>
            <w:tcW w:w="576" w:type="dxa"/>
          </w:tcPr>
          <w:p w:rsidR="006B3F49" w:rsidRPr="00DE7691" w:rsidRDefault="003C41B3" w:rsidP="006B3F49">
            <w:pPr>
              <w:rPr>
                <w:sz w:val="24"/>
                <w:szCs w:val="24"/>
              </w:rPr>
            </w:pPr>
            <w:r w:rsidRPr="00DE7691">
              <w:rPr>
                <w:sz w:val="24"/>
                <w:szCs w:val="24"/>
              </w:rPr>
              <w:lastRenderedPageBreak/>
              <w:t>28</w:t>
            </w:r>
          </w:p>
        </w:tc>
        <w:tc>
          <w:tcPr>
            <w:tcW w:w="2400" w:type="dxa"/>
          </w:tcPr>
          <w:p w:rsidR="006B3F49" w:rsidRPr="00DE7691" w:rsidRDefault="004F7BC9" w:rsidP="006B3F49">
            <w:pPr>
              <w:pStyle w:val="2"/>
              <w:shd w:val="clear" w:color="auto" w:fill="auto"/>
              <w:spacing w:before="0" w:after="0" w:line="240" w:lineRule="auto"/>
              <w:jc w:val="left"/>
              <w:rPr>
                <w:rStyle w:val="1"/>
                <w:color w:val="auto"/>
                <w:spacing w:val="0"/>
              </w:rPr>
            </w:pPr>
            <w:r w:rsidRPr="00DE7691">
              <w:rPr>
                <w:rStyle w:val="1"/>
                <w:color w:val="auto"/>
                <w:spacing w:val="0"/>
              </w:rPr>
              <w:t>пункты 2, 4 статьи 39.9</w:t>
            </w:r>
          </w:p>
          <w:p w:rsidR="006B3F49" w:rsidRPr="00DE7691" w:rsidRDefault="006B3F49" w:rsidP="006B3F49">
            <w:pPr>
              <w:pStyle w:val="2"/>
              <w:shd w:val="clear" w:color="auto" w:fill="auto"/>
              <w:spacing w:before="0" w:after="0" w:line="240" w:lineRule="auto"/>
              <w:jc w:val="left"/>
              <w:rPr>
                <w:rStyle w:val="1"/>
                <w:color w:val="auto"/>
                <w:spacing w:val="0"/>
              </w:rPr>
            </w:pPr>
          </w:p>
        </w:tc>
        <w:tc>
          <w:tcPr>
            <w:tcW w:w="12158" w:type="dxa"/>
          </w:tcPr>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1) органам государственной власти и органам местного самоуправления;</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2) государственным и муниципальным учреждениям (бюджетным, казенным, автономным);</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3) казенным предприятиям;</w:t>
            </w:r>
          </w:p>
          <w:p w:rsidR="006B3F49" w:rsidRDefault="006B3F49" w:rsidP="006B3F49">
            <w:pPr>
              <w:ind w:firstLine="547"/>
              <w:jc w:val="both"/>
              <w:rPr>
                <w:rFonts w:eastAsia="Times New Roman"/>
                <w:sz w:val="24"/>
                <w:szCs w:val="24"/>
                <w:lang w:eastAsia="ru-RU"/>
              </w:rPr>
            </w:pPr>
            <w:r w:rsidRPr="00DE7691">
              <w:rPr>
                <w:rFonts w:eastAsia="Times New Roman"/>
                <w:sz w:val="24"/>
                <w:szCs w:val="24"/>
                <w:lang w:eastAsia="ru-RU"/>
              </w:rPr>
              <w:t>4) центрам исторического наследия президентов Российской Федерации, прекратив</w:t>
            </w:r>
            <w:r w:rsidR="00D94172">
              <w:rPr>
                <w:rFonts w:eastAsia="Times New Roman"/>
                <w:sz w:val="24"/>
                <w:szCs w:val="24"/>
                <w:lang w:eastAsia="ru-RU"/>
              </w:rPr>
              <w:t>ших исполнение своих полномочий;</w:t>
            </w:r>
          </w:p>
          <w:p w:rsidR="00D94172" w:rsidRPr="00DE7691" w:rsidRDefault="00D94172" w:rsidP="006B3F49">
            <w:pPr>
              <w:ind w:firstLine="547"/>
              <w:jc w:val="both"/>
              <w:rPr>
                <w:rFonts w:eastAsia="Times New Roman"/>
                <w:sz w:val="24"/>
                <w:szCs w:val="24"/>
                <w:lang w:eastAsia="ru-RU"/>
              </w:rPr>
            </w:pPr>
            <w:r>
              <w:rPr>
                <w:rFonts w:eastAsia="Times New Roman"/>
                <w:sz w:val="24"/>
                <w:szCs w:val="24"/>
                <w:lang w:eastAsia="ru-RU"/>
              </w:rPr>
              <w:t>5) Банку России.</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статьями 39.10 и 39.20 настоящего Кодекса</w:t>
            </w:r>
          </w:p>
        </w:tc>
      </w:tr>
      <w:tr w:rsidR="006B3F49" w:rsidRPr="00DE7691" w:rsidTr="00A31EAA">
        <w:tc>
          <w:tcPr>
            <w:tcW w:w="576" w:type="dxa"/>
          </w:tcPr>
          <w:p w:rsidR="006B3F49" w:rsidRPr="00DE7691" w:rsidRDefault="003C41B3" w:rsidP="006B3F49">
            <w:pPr>
              <w:rPr>
                <w:sz w:val="24"/>
                <w:szCs w:val="24"/>
              </w:rPr>
            </w:pPr>
            <w:r w:rsidRPr="00DE7691">
              <w:rPr>
                <w:sz w:val="24"/>
                <w:szCs w:val="24"/>
              </w:rPr>
              <w:t>29</w:t>
            </w:r>
          </w:p>
        </w:tc>
        <w:tc>
          <w:tcPr>
            <w:tcW w:w="2400" w:type="dxa"/>
          </w:tcPr>
          <w:p w:rsidR="006B3F49" w:rsidRPr="00DE7691" w:rsidRDefault="006B3F49" w:rsidP="006B3F49">
            <w:pPr>
              <w:pStyle w:val="2"/>
              <w:shd w:val="clear" w:color="auto" w:fill="auto"/>
              <w:spacing w:before="0" w:after="0" w:line="240" w:lineRule="auto"/>
              <w:jc w:val="left"/>
              <w:rPr>
                <w:rStyle w:val="1"/>
                <w:color w:val="auto"/>
                <w:spacing w:val="0"/>
              </w:rPr>
            </w:pPr>
            <w:r w:rsidRPr="00DE7691">
              <w:rPr>
                <w:rStyle w:val="1"/>
                <w:color w:val="auto"/>
                <w:spacing w:val="0"/>
              </w:rPr>
              <w:t xml:space="preserve">пункт 2 статьи 39.10 </w:t>
            </w:r>
          </w:p>
          <w:p w:rsidR="006B3F49" w:rsidRPr="00DE7691" w:rsidRDefault="006B3F49" w:rsidP="006B3F49">
            <w:pPr>
              <w:pStyle w:val="2"/>
              <w:shd w:val="clear" w:color="auto" w:fill="auto"/>
              <w:spacing w:before="0" w:after="0" w:line="240" w:lineRule="auto"/>
              <w:jc w:val="left"/>
              <w:rPr>
                <w:rStyle w:val="1"/>
                <w:color w:val="auto"/>
                <w:spacing w:val="0"/>
              </w:rPr>
            </w:pPr>
          </w:p>
        </w:tc>
        <w:tc>
          <w:tcPr>
            <w:tcW w:w="12158" w:type="dxa"/>
          </w:tcPr>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2. Земельные участки, находящиеся в государственной или муниципальной собственности, могут быть предоставлены в безвозмездное пользование:</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1) лицам, указанным в пункте 2 статьи 39.9 настоящего Кодекса, на срок до одного г.;</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578D0" w:rsidRPr="00DE7691" w:rsidRDefault="007578D0" w:rsidP="007578D0">
            <w:pPr>
              <w:autoSpaceDE w:val="0"/>
              <w:autoSpaceDN w:val="0"/>
              <w:adjustRightInd w:val="0"/>
              <w:ind w:firstLine="540"/>
              <w:jc w:val="both"/>
              <w:rPr>
                <w:rFonts w:eastAsiaTheme="minorHAnsi"/>
                <w:sz w:val="24"/>
                <w:szCs w:val="24"/>
              </w:rPr>
            </w:pPr>
            <w:r w:rsidRPr="00DE7691">
              <w:rPr>
                <w:rFonts w:eastAsiaTheme="minorHAnsi"/>
                <w:sz w:val="24"/>
                <w:szCs w:val="24"/>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7578D0" w:rsidRPr="00DE7691" w:rsidRDefault="007578D0" w:rsidP="007578D0">
            <w:pPr>
              <w:autoSpaceDE w:val="0"/>
              <w:autoSpaceDN w:val="0"/>
              <w:adjustRightInd w:val="0"/>
              <w:ind w:firstLine="540"/>
              <w:jc w:val="both"/>
              <w:rPr>
                <w:rFonts w:eastAsiaTheme="minorHAnsi"/>
                <w:sz w:val="24"/>
                <w:szCs w:val="24"/>
              </w:rPr>
            </w:pPr>
            <w:r w:rsidRPr="00DE7691">
              <w:rPr>
                <w:rFonts w:eastAsiaTheme="minorHAnsi"/>
                <w:sz w:val="24"/>
                <w:szCs w:val="24"/>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 xml:space="preserve">5) лицам, с которыми в соответствии с Федеральным законом от 5 апреля 2013 г. № 44-ФЗ "О контрактной </w:t>
            </w:r>
            <w:r w:rsidRPr="00DE7691">
              <w:rPr>
                <w:rFonts w:eastAsia="Times New Roman"/>
                <w:sz w:val="24"/>
                <w:szCs w:val="24"/>
                <w:lang w:eastAsia="ru-RU"/>
              </w:rPr>
              <w:lastRenderedPageBreak/>
              <w:t>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7578D0" w:rsidRPr="00DE7691" w:rsidRDefault="007578D0" w:rsidP="007578D0">
            <w:pPr>
              <w:autoSpaceDE w:val="0"/>
              <w:autoSpaceDN w:val="0"/>
              <w:adjustRightInd w:val="0"/>
              <w:ind w:firstLine="540"/>
              <w:jc w:val="both"/>
              <w:rPr>
                <w:rFonts w:eastAsiaTheme="minorHAnsi"/>
                <w:sz w:val="24"/>
                <w:szCs w:val="24"/>
              </w:rPr>
            </w:pPr>
            <w:r w:rsidRPr="00DE7691">
              <w:rPr>
                <w:rFonts w:eastAsiaTheme="minorHAnsi"/>
                <w:sz w:val="24"/>
                <w:szCs w:val="24"/>
              </w:rP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7578D0" w:rsidRPr="00DE7691" w:rsidRDefault="007578D0" w:rsidP="007578D0">
            <w:pPr>
              <w:autoSpaceDE w:val="0"/>
              <w:autoSpaceDN w:val="0"/>
              <w:adjustRightInd w:val="0"/>
              <w:ind w:firstLine="540"/>
              <w:jc w:val="both"/>
              <w:rPr>
                <w:rFonts w:eastAsiaTheme="minorHAnsi"/>
                <w:sz w:val="24"/>
                <w:szCs w:val="24"/>
              </w:rPr>
            </w:pPr>
            <w:r w:rsidRPr="00DE7691">
              <w:rPr>
                <w:rFonts w:eastAsiaTheme="minorHAnsi"/>
                <w:sz w:val="24"/>
                <w:szCs w:val="24"/>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11) некоммерческим организациям, созданным гражданами, для ведения огородничества или садоводства на срок не более чем пять лет;</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 xml:space="preserve">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w:t>
            </w:r>
            <w:r w:rsidRPr="00DE7691">
              <w:rPr>
                <w:rFonts w:eastAsia="Times New Roman"/>
                <w:sz w:val="24"/>
                <w:szCs w:val="24"/>
                <w:lang w:eastAsia="ru-RU"/>
              </w:rPr>
              <w:lastRenderedPageBreak/>
              <w:t>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14) лицам, с которыми в соответствии с Федеральным законом от 29 декабря 2012 г.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6B3F49" w:rsidRPr="00D94172" w:rsidRDefault="00D94172" w:rsidP="00D94172">
            <w:pPr>
              <w:autoSpaceDE w:val="0"/>
              <w:autoSpaceDN w:val="0"/>
              <w:adjustRightInd w:val="0"/>
              <w:jc w:val="both"/>
              <w:rPr>
                <w:rFonts w:eastAsiaTheme="minorHAnsi"/>
                <w:sz w:val="24"/>
                <w:szCs w:val="24"/>
              </w:rPr>
            </w:pPr>
            <w:r>
              <w:rPr>
                <w:rFonts w:eastAsia="Times New Roman"/>
                <w:sz w:val="24"/>
                <w:szCs w:val="24"/>
                <w:lang w:eastAsia="ru-RU"/>
              </w:rPr>
              <w:t xml:space="preserve">         </w:t>
            </w:r>
            <w:r w:rsidR="006B3F49" w:rsidRPr="00DE7691">
              <w:rPr>
                <w:rFonts w:eastAsia="Times New Roman"/>
                <w:sz w:val="24"/>
                <w:szCs w:val="24"/>
                <w:lang w:eastAsia="ru-RU"/>
              </w:rPr>
              <w:t>17) лицу в случае и в порядке, которые предусмотрены Федеральным законом от 24 июля 2008 г. № 161-ФЗ "О содействии развитию жилищного строительства</w:t>
            </w:r>
            <w:r>
              <w:rPr>
                <w:rFonts w:eastAsia="Times New Roman"/>
                <w:sz w:val="24"/>
                <w:szCs w:val="24"/>
                <w:lang w:eastAsia="ru-RU"/>
              </w:rPr>
              <w:t>,</w:t>
            </w:r>
            <w:r>
              <w:rPr>
                <w:rFonts w:eastAsiaTheme="minorHAnsi"/>
                <w:sz w:val="24"/>
                <w:szCs w:val="24"/>
              </w:rPr>
              <w:t xml:space="preserve"> созданию объектов туристской инфраструктуры и иному развитию территорий</w:t>
            </w:r>
            <w:r>
              <w:rPr>
                <w:rFonts w:eastAsia="Times New Roman"/>
                <w:sz w:val="24"/>
                <w:szCs w:val="24"/>
                <w:lang w:eastAsia="ru-RU"/>
              </w:rPr>
              <w:t xml:space="preserve"> </w:t>
            </w:r>
            <w:r w:rsidR="006B3F49" w:rsidRPr="00DE7691">
              <w:rPr>
                <w:rFonts w:eastAsia="Times New Roman"/>
                <w:sz w:val="24"/>
                <w:szCs w:val="24"/>
                <w:lang w:eastAsia="ru-RU"/>
              </w:rPr>
              <w:t>";</w:t>
            </w:r>
          </w:p>
          <w:p w:rsidR="00D94172" w:rsidRDefault="00D94172" w:rsidP="00D94172">
            <w:pPr>
              <w:autoSpaceDE w:val="0"/>
              <w:autoSpaceDN w:val="0"/>
              <w:adjustRightInd w:val="0"/>
              <w:jc w:val="both"/>
              <w:rPr>
                <w:rFonts w:eastAsiaTheme="minorHAnsi"/>
                <w:sz w:val="24"/>
                <w:szCs w:val="24"/>
              </w:rPr>
            </w:pPr>
            <w:r>
              <w:rPr>
                <w:rFonts w:eastAsia="Times New Roman"/>
                <w:sz w:val="24"/>
                <w:szCs w:val="24"/>
                <w:lang w:eastAsia="ru-RU"/>
              </w:rPr>
              <w:t xml:space="preserve">         </w:t>
            </w:r>
            <w:r w:rsidR="006B3F49" w:rsidRPr="00DE7691">
              <w:rPr>
                <w:rFonts w:eastAsia="Times New Roman"/>
                <w:sz w:val="24"/>
                <w:szCs w:val="24"/>
                <w:lang w:eastAsia="ru-RU"/>
              </w:rPr>
              <w:t xml:space="preserve">18) </w:t>
            </w:r>
            <w:r>
              <w:rPr>
                <w:rFonts w:eastAsiaTheme="minorHAnsi"/>
                <w:sz w:val="24"/>
                <w:szCs w:val="24"/>
              </w:rPr>
              <w:t xml:space="preserve">гражданину в соответствии с </w:t>
            </w:r>
            <w:r w:rsidRPr="00D94172">
              <w:rPr>
                <w:rFonts w:eastAsiaTheme="minorHAnsi"/>
                <w:sz w:val="24"/>
                <w:szCs w:val="24"/>
              </w:rPr>
              <w:t xml:space="preserve">Федеральным </w:t>
            </w:r>
            <w:hyperlink r:id="rId54" w:history="1">
              <w:r w:rsidRPr="00D94172">
                <w:rPr>
                  <w:rFonts w:eastAsiaTheme="minorHAnsi"/>
                  <w:sz w:val="24"/>
                  <w:szCs w:val="24"/>
                </w:rPr>
                <w:t>законом</w:t>
              </w:r>
            </w:hyperlink>
            <w:r w:rsidRPr="00D94172">
              <w:rPr>
                <w:rFonts w:eastAsiaTheme="minorHAnsi"/>
                <w:sz w:val="24"/>
                <w:szCs w:val="24"/>
              </w:rPr>
              <w:t xml:space="preserve"> от</w:t>
            </w:r>
            <w:r>
              <w:rPr>
                <w:rFonts w:eastAsiaTheme="minorHAnsi"/>
                <w:sz w:val="24"/>
                <w:szCs w:val="24"/>
              </w:rPr>
              <w:t xml:space="preserve">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B7663" w:rsidRPr="00DE7691" w:rsidRDefault="00D94172" w:rsidP="00D94172">
            <w:pPr>
              <w:autoSpaceDE w:val="0"/>
              <w:autoSpaceDN w:val="0"/>
              <w:adjustRightInd w:val="0"/>
              <w:ind w:firstLine="540"/>
              <w:jc w:val="both"/>
              <w:rPr>
                <w:rFonts w:eastAsiaTheme="minorHAnsi"/>
                <w:sz w:val="24"/>
                <w:szCs w:val="24"/>
              </w:rPr>
            </w:pPr>
            <w:r w:rsidRPr="00DE7691">
              <w:rPr>
                <w:rFonts w:eastAsiaTheme="minorHAnsi"/>
                <w:sz w:val="24"/>
                <w:szCs w:val="24"/>
              </w:rPr>
              <w:t xml:space="preserve"> </w:t>
            </w:r>
            <w:r w:rsidR="00BB7663" w:rsidRPr="00DE7691">
              <w:rPr>
                <w:rFonts w:eastAsiaTheme="minorHAnsi"/>
                <w:sz w:val="24"/>
                <w:szCs w:val="24"/>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5" w:history="1">
              <w:r w:rsidR="00BB7663" w:rsidRPr="00DE7691">
                <w:rPr>
                  <w:rFonts w:eastAsiaTheme="minorHAnsi"/>
                  <w:sz w:val="24"/>
                  <w:szCs w:val="24"/>
                </w:rPr>
                <w:t>Законом</w:t>
              </w:r>
            </w:hyperlink>
            <w:r w:rsidR="00BB7663" w:rsidRPr="00DE7691">
              <w:rPr>
                <w:rFonts w:eastAsiaTheme="minorHAnsi"/>
                <w:sz w:val="24"/>
                <w:szCs w:val="24"/>
              </w:rP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6" w:history="1">
              <w:r w:rsidR="00BB7663" w:rsidRPr="00DE7691">
                <w:rPr>
                  <w:rFonts w:eastAsiaTheme="minorHAnsi"/>
                  <w:sz w:val="24"/>
                  <w:szCs w:val="24"/>
                </w:rPr>
                <w:t>законом</w:t>
              </w:r>
            </w:hyperlink>
            <w:r w:rsidR="00BB7663" w:rsidRPr="00DE7691">
              <w:rPr>
                <w:rFonts w:eastAsiaTheme="minorHAnsi"/>
                <w:sz w:val="24"/>
                <w:szCs w:val="24"/>
              </w:rPr>
              <w:t xml:space="preserve"> от 30 декабря 2004 года N 214-ФЗ "Об участии в долевом строительстве многоквартирных </w:t>
            </w:r>
            <w:r w:rsidR="00BB7663" w:rsidRPr="00DE7691">
              <w:rPr>
                <w:rFonts w:eastAsiaTheme="minorHAnsi"/>
                <w:sz w:val="24"/>
                <w:szCs w:val="24"/>
              </w:rPr>
              <w:lastRenderedPageBreak/>
              <w:t>домов и иных объектов недвижимости и о внесении изменений в некоторые законодательные акты Российской Федерации";</w:t>
            </w:r>
          </w:p>
          <w:p w:rsidR="00BB7663" w:rsidRPr="00DE7691" w:rsidRDefault="00BB7663" w:rsidP="00BB7663">
            <w:pPr>
              <w:autoSpaceDE w:val="0"/>
              <w:autoSpaceDN w:val="0"/>
              <w:adjustRightInd w:val="0"/>
              <w:ind w:firstLine="540"/>
              <w:jc w:val="both"/>
              <w:rPr>
                <w:rFonts w:eastAsiaTheme="minorHAnsi"/>
                <w:sz w:val="24"/>
                <w:szCs w:val="24"/>
              </w:rPr>
            </w:pPr>
            <w:r w:rsidRPr="00DE7691">
              <w:rPr>
                <w:rFonts w:eastAsiaTheme="minorHAnsi"/>
                <w:sz w:val="24"/>
                <w:szCs w:val="24"/>
              </w:rPr>
              <w:t xml:space="preserve">20) акционерному обществу "Почта России" в соответствии с Федеральным </w:t>
            </w:r>
            <w:hyperlink r:id="rId57" w:history="1">
              <w:r w:rsidRPr="00DE7691">
                <w:rPr>
                  <w:rFonts w:eastAsiaTheme="minorHAnsi"/>
                  <w:sz w:val="24"/>
                  <w:szCs w:val="24"/>
                </w:rPr>
                <w:t>законом</w:t>
              </w:r>
            </w:hyperlink>
            <w:r w:rsidRPr="00DE7691">
              <w:rPr>
                <w:rFonts w:eastAsiaTheme="minorHAnsi"/>
                <w:sz w:val="24"/>
                <w:szCs w:val="24"/>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7578D0" w:rsidRPr="00DE7691" w:rsidRDefault="007578D0" w:rsidP="007578D0">
            <w:pPr>
              <w:autoSpaceDE w:val="0"/>
              <w:autoSpaceDN w:val="0"/>
              <w:adjustRightInd w:val="0"/>
              <w:ind w:firstLine="540"/>
              <w:jc w:val="both"/>
              <w:rPr>
                <w:rFonts w:eastAsiaTheme="minorHAnsi"/>
                <w:sz w:val="24"/>
                <w:szCs w:val="24"/>
              </w:rPr>
            </w:pPr>
            <w:r w:rsidRPr="00DE7691">
              <w:rPr>
                <w:rFonts w:eastAsiaTheme="minorHAnsi"/>
                <w:sz w:val="24"/>
                <w:szCs w:val="24"/>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94172" w:rsidRPr="00D94172" w:rsidRDefault="00D94172" w:rsidP="00D94172">
            <w:pPr>
              <w:autoSpaceDE w:val="0"/>
              <w:autoSpaceDN w:val="0"/>
              <w:adjustRightInd w:val="0"/>
              <w:jc w:val="both"/>
              <w:rPr>
                <w:rFonts w:eastAsiaTheme="minorHAnsi"/>
                <w:sz w:val="24"/>
                <w:szCs w:val="24"/>
              </w:rPr>
            </w:pPr>
            <w:r>
              <w:rPr>
                <w:rFonts w:eastAsiaTheme="minorHAnsi"/>
                <w:sz w:val="24"/>
                <w:szCs w:val="24"/>
              </w:rPr>
              <w:t xml:space="preserve">        </w:t>
            </w:r>
            <w:r w:rsidR="007578D0" w:rsidRPr="00DE7691">
              <w:rPr>
                <w:rFonts w:eastAsiaTheme="minorHAnsi"/>
                <w:sz w:val="24"/>
                <w:szCs w:val="24"/>
              </w:rPr>
              <w:t xml:space="preserve">22) </w:t>
            </w:r>
            <w:r>
              <w:rPr>
                <w:rFonts w:eastAsiaTheme="minorHAnsi"/>
                <w:sz w:val="24"/>
                <w:szCs w:val="24"/>
              </w:rPr>
              <w:t xml:space="preserve">публично-правовой компании "Фонд развития территорий" для осуществления функций и полномочий, предусмотренных </w:t>
            </w:r>
            <w:r w:rsidRPr="00D94172">
              <w:rPr>
                <w:rFonts w:eastAsiaTheme="minorHAnsi"/>
                <w:sz w:val="24"/>
                <w:szCs w:val="24"/>
              </w:rPr>
              <w:t xml:space="preserve">Федеральным </w:t>
            </w:r>
            <w:hyperlink r:id="rId58" w:history="1">
              <w:r w:rsidRPr="00D94172">
                <w:rPr>
                  <w:rFonts w:eastAsiaTheme="minorHAnsi"/>
                  <w:sz w:val="24"/>
                  <w:szCs w:val="24"/>
                </w:rPr>
                <w:t>законом</w:t>
              </w:r>
            </w:hyperlink>
            <w:r w:rsidRPr="00D94172">
              <w:rPr>
                <w:rFonts w:eastAsiaTheme="minorHAnsi"/>
                <w:sz w:val="24"/>
                <w:szCs w:val="24"/>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9" w:history="1">
              <w:r w:rsidRPr="00D94172">
                <w:rPr>
                  <w:rFonts w:eastAsiaTheme="minorHAnsi"/>
                  <w:sz w:val="24"/>
                  <w:szCs w:val="24"/>
                </w:rPr>
                <w:t>законом</w:t>
              </w:r>
            </w:hyperlink>
            <w:r w:rsidRPr="00D94172">
              <w:rPr>
                <w:rFonts w:eastAsiaTheme="minorHAnsi"/>
                <w:sz w:val="24"/>
                <w:szCs w:val="24"/>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0" w:history="1">
              <w:r w:rsidRPr="00D94172">
                <w:rPr>
                  <w:rFonts w:eastAsiaTheme="minorHAnsi"/>
                  <w:sz w:val="24"/>
                  <w:szCs w:val="24"/>
                </w:rPr>
                <w:t>кодексом</w:t>
              </w:r>
            </w:hyperlink>
            <w:r w:rsidRPr="00D94172">
              <w:rPr>
                <w:rFonts w:eastAsiaTheme="minorHAnsi"/>
                <w:sz w:val="24"/>
                <w:szCs w:val="24"/>
              </w:rPr>
              <w:t xml:space="preserve"> Российской Федерации;</w:t>
            </w:r>
          </w:p>
          <w:p w:rsidR="00D94172" w:rsidRDefault="00D94172" w:rsidP="00D94172">
            <w:pPr>
              <w:autoSpaceDE w:val="0"/>
              <w:autoSpaceDN w:val="0"/>
              <w:adjustRightInd w:val="0"/>
              <w:jc w:val="both"/>
              <w:rPr>
                <w:rFonts w:eastAsiaTheme="minorHAnsi"/>
                <w:sz w:val="24"/>
                <w:szCs w:val="24"/>
              </w:rPr>
            </w:pPr>
            <w:r w:rsidRPr="00DE7691">
              <w:rPr>
                <w:rFonts w:eastAsiaTheme="minorHAnsi"/>
                <w:sz w:val="24"/>
                <w:szCs w:val="24"/>
              </w:rPr>
              <w:t xml:space="preserve"> </w:t>
            </w:r>
            <w:r>
              <w:rPr>
                <w:rFonts w:eastAsiaTheme="minorHAnsi"/>
                <w:sz w:val="24"/>
                <w:szCs w:val="24"/>
              </w:rPr>
              <w:t xml:space="preserve">       </w:t>
            </w:r>
            <w:r w:rsidR="007578D0" w:rsidRPr="00DE7691">
              <w:rPr>
                <w:rFonts w:eastAsiaTheme="minorHAnsi"/>
                <w:sz w:val="24"/>
                <w:szCs w:val="24"/>
              </w:rPr>
              <w:t xml:space="preserve">23) </w:t>
            </w:r>
            <w:r>
              <w:rPr>
                <w:rFonts w:eastAsiaTheme="minorHAnsi"/>
                <w:sz w:val="24"/>
                <w:szCs w:val="24"/>
              </w:rPr>
              <w:t xml:space="preserve">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w:t>
            </w:r>
            <w:r w:rsidRPr="00D94172">
              <w:rPr>
                <w:rFonts w:eastAsiaTheme="minorHAnsi"/>
                <w:sz w:val="24"/>
                <w:szCs w:val="24"/>
              </w:rPr>
              <w:t xml:space="preserve">Федеральным </w:t>
            </w:r>
            <w:hyperlink r:id="rId61" w:history="1">
              <w:r w:rsidRPr="00D94172">
                <w:rPr>
                  <w:rFonts w:eastAsiaTheme="minorHAnsi"/>
                  <w:sz w:val="24"/>
                  <w:szCs w:val="24"/>
                </w:rPr>
                <w:t>законом</w:t>
              </w:r>
            </w:hyperlink>
            <w:r w:rsidRPr="00D94172">
              <w:rPr>
                <w:rFonts w:eastAsiaTheme="minorHAnsi"/>
                <w:sz w:val="24"/>
                <w:szCs w:val="24"/>
              </w:rPr>
              <w:t xml:space="preserve"> "</w:t>
            </w:r>
            <w:r>
              <w:rPr>
                <w:rFonts w:eastAsiaTheme="minorHAnsi"/>
                <w:sz w:val="24"/>
                <w:szCs w:val="24"/>
              </w:rPr>
              <w:t>О публично-правовой компании "Роскадастр";</w:t>
            </w:r>
          </w:p>
          <w:p w:rsidR="00D94172" w:rsidRDefault="00D94172" w:rsidP="00D94172">
            <w:pPr>
              <w:autoSpaceDE w:val="0"/>
              <w:autoSpaceDN w:val="0"/>
              <w:adjustRightInd w:val="0"/>
              <w:jc w:val="both"/>
              <w:rPr>
                <w:rFonts w:eastAsiaTheme="minorHAnsi"/>
                <w:sz w:val="24"/>
                <w:szCs w:val="24"/>
              </w:rPr>
            </w:pPr>
            <w:r w:rsidRPr="00DE7691">
              <w:rPr>
                <w:rFonts w:eastAsiaTheme="minorHAnsi"/>
                <w:sz w:val="24"/>
                <w:szCs w:val="24"/>
              </w:rPr>
              <w:t xml:space="preserve"> </w:t>
            </w:r>
            <w:r>
              <w:rPr>
                <w:rFonts w:eastAsiaTheme="minorHAnsi"/>
                <w:sz w:val="24"/>
                <w:szCs w:val="24"/>
              </w:rPr>
              <w:t xml:space="preserve">       </w:t>
            </w:r>
            <w:r w:rsidR="007578D0" w:rsidRPr="00DE7691">
              <w:rPr>
                <w:rFonts w:eastAsiaTheme="minorHAnsi"/>
                <w:sz w:val="24"/>
                <w:szCs w:val="24"/>
              </w:rPr>
              <w:t xml:space="preserve">24) </w:t>
            </w:r>
            <w:r>
              <w:rPr>
                <w:rFonts w:eastAsiaTheme="minorHAnsi"/>
                <w:sz w:val="24"/>
                <w:szCs w:val="24"/>
              </w:rPr>
              <w:t xml:space="preserve">участнику </w:t>
            </w:r>
            <w:r w:rsidRPr="00D94172">
              <w:rPr>
                <w:rFonts w:eastAsiaTheme="minorHAnsi"/>
                <w:sz w:val="24"/>
                <w:szCs w:val="24"/>
              </w:rPr>
              <w:t xml:space="preserve">Военного инновационного технополиса "Эра" Министерства обороны Российской Федерации в соответствии с Федеральным </w:t>
            </w:r>
            <w:hyperlink r:id="rId62" w:history="1">
              <w:r w:rsidRPr="00D94172">
                <w:rPr>
                  <w:rFonts w:eastAsiaTheme="minorHAnsi"/>
                  <w:sz w:val="24"/>
                  <w:szCs w:val="24"/>
                </w:rPr>
                <w:t>законом</w:t>
              </w:r>
            </w:hyperlink>
            <w:r>
              <w:rPr>
                <w:rFonts w:eastAsiaTheme="minorHAnsi"/>
                <w:sz w:val="24"/>
                <w:szCs w:val="24"/>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7578D0" w:rsidRPr="00DE7691" w:rsidRDefault="007578D0" w:rsidP="00D94172">
            <w:pPr>
              <w:autoSpaceDE w:val="0"/>
              <w:autoSpaceDN w:val="0"/>
              <w:adjustRightInd w:val="0"/>
              <w:ind w:firstLine="540"/>
              <w:jc w:val="both"/>
              <w:rPr>
                <w:rFonts w:eastAsiaTheme="minorHAnsi"/>
                <w:sz w:val="24"/>
                <w:szCs w:val="24"/>
              </w:rPr>
            </w:pPr>
          </w:p>
        </w:tc>
      </w:tr>
      <w:tr w:rsidR="006B3F49" w:rsidRPr="00DE7691" w:rsidTr="00A31EAA">
        <w:tc>
          <w:tcPr>
            <w:tcW w:w="576" w:type="dxa"/>
          </w:tcPr>
          <w:p w:rsidR="006B3F49" w:rsidRPr="00DE7691" w:rsidRDefault="00C04269" w:rsidP="003C41B3">
            <w:pPr>
              <w:rPr>
                <w:sz w:val="24"/>
                <w:szCs w:val="24"/>
              </w:rPr>
            </w:pPr>
            <w:r w:rsidRPr="00DE7691">
              <w:rPr>
                <w:sz w:val="24"/>
                <w:szCs w:val="24"/>
              </w:rPr>
              <w:lastRenderedPageBreak/>
              <w:t>3</w:t>
            </w:r>
            <w:r w:rsidR="003C41B3" w:rsidRPr="00DE7691">
              <w:rPr>
                <w:sz w:val="24"/>
                <w:szCs w:val="24"/>
              </w:rPr>
              <w:t>0</w:t>
            </w:r>
          </w:p>
        </w:tc>
        <w:tc>
          <w:tcPr>
            <w:tcW w:w="2400" w:type="dxa"/>
          </w:tcPr>
          <w:p w:rsidR="006B3F49" w:rsidRPr="00DE7691" w:rsidRDefault="006B3F49" w:rsidP="006B3F49">
            <w:pPr>
              <w:pStyle w:val="2"/>
              <w:shd w:val="clear" w:color="auto" w:fill="auto"/>
              <w:spacing w:before="0" w:after="0" w:line="240" w:lineRule="auto"/>
              <w:jc w:val="left"/>
              <w:rPr>
                <w:rStyle w:val="1"/>
                <w:color w:val="auto"/>
                <w:spacing w:val="0"/>
              </w:rPr>
            </w:pPr>
            <w:r w:rsidRPr="00DE7691">
              <w:rPr>
                <w:rStyle w:val="1"/>
                <w:color w:val="auto"/>
                <w:spacing w:val="0"/>
              </w:rPr>
              <w:t xml:space="preserve">статья </w:t>
            </w:r>
            <w:r w:rsidR="00BB7663" w:rsidRPr="00DE7691">
              <w:rPr>
                <w:rStyle w:val="1"/>
                <w:color w:val="auto"/>
                <w:spacing w:val="0"/>
              </w:rPr>
              <w:t>39.16</w:t>
            </w:r>
          </w:p>
          <w:p w:rsidR="006B3F49" w:rsidRPr="00DE7691" w:rsidRDefault="006B3F49" w:rsidP="006B3F49">
            <w:pPr>
              <w:pStyle w:val="2"/>
              <w:shd w:val="clear" w:color="auto" w:fill="auto"/>
              <w:spacing w:before="0" w:after="0" w:line="240" w:lineRule="auto"/>
              <w:jc w:val="left"/>
              <w:rPr>
                <w:rStyle w:val="1"/>
                <w:color w:val="auto"/>
                <w:spacing w:val="0"/>
              </w:rPr>
            </w:pPr>
          </w:p>
        </w:tc>
        <w:tc>
          <w:tcPr>
            <w:tcW w:w="12158" w:type="dxa"/>
          </w:tcPr>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lastRenderedPageBreak/>
              <w:t xml:space="preserve">Уполномоченный орган принимает решение об отказе в предоставлении земельного участка, находящегося в </w:t>
            </w:r>
            <w:r w:rsidRPr="00DE7691">
              <w:rPr>
                <w:rFonts w:eastAsia="Times New Roman"/>
                <w:sz w:val="24"/>
                <w:szCs w:val="24"/>
                <w:lang w:eastAsia="ru-RU"/>
              </w:rPr>
              <w:lastRenderedPageBreak/>
              <w:t>государственной или муниципальной собственности, без проведения торгов при наличии хотя бы одного из следующих оснований:</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
          <w:p w:rsidR="00BB7663" w:rsidRPr="00DE7691" w:rsidRDefault="00BB7663" w:rsidP="00BB7663">
            <w:pPr>
              <w:ind w:firstLine="547"/>
              <w:jc w:val="both"/>
              <w:rPr>
                <w:rFonts w:eastAsia="Times New Roman"/>
                <w:sz w:val="24"/>
                <w:szCs w:val="24"/>
                <w:lang w:eastAsia="ru-RU"/>
              </w:rPr>
            </w:pPr>
            <w:r w:rsidRPr="00DE7691">
              <w:rPr>
                <w:rFonts w:eastAsiaTheme="minorHAnsi"/>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B7663" w:rsidRPr="00DE7691" w:rsidRDefault="00BB7663" w:rsidP="00BB7663">
            <w:pPr>
              <w:autoSpaceDE w:val="0"/>
              <w:autoSpaceDN w:val="0"/>
              <w:adjustRightInd w:val="0"/>
              <w:ind w:firstLine="540"/>
              <w:jc w:val="both"/>
              <w:rPr>
                <w:rFonts w:eastAsiaTheme="minorHAnsi"/>
                <w:sz w:val="24"/>
                <w:szCs w:val="24"/>
              </w:rPr>
            </w:pPr>
            <w:r w:rsidRPr="00DE7691">
              <w:rPr>
                <w:rFonts w:eastAsiaTheme="minorHAnsi"/>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3" w:history="1">
              <w:r w:rsidRPr="00DE7691">
                <w:rPr>
                  <w:rFonts w:eastAsiaTheme="minorHAnsi"/>
                  <w:sz w:val="24"/>
                  <w:szCs w:val="24"/>
                </w:rPr>
                <w:t>статьей 39.36</w:t>
              </w:r>
            </w:hyperlink>
            <w:r w:rsidRPr="00DE7691">
              <w:rPr>
                <w:rFonts w:eastAsiaTheme="minorHAnsi"/>
                <w:sz w:val="24"/>
                <w:szCs w:val="24"/>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4" w:history="1">
              <w:r w:rsidRPr="00DE7691">
                <w:rPr>
                  <w:rFonts w:eastAsiaTheme="minorHAnsi"/>
                  <w:sz w:val="24"/>
                  <w:szCs w:val="24"/>
                </w:rPr>
                <w:t>частью 11 статьи 55.32</w:t>
              </w:r>
            </w:hyperlink>
            <w:r w:rsidRPr="00DE7691">
              <w:rPr>
                <w:rFonts w:eastAsiaTheme="minorHAnsi"/>
                <w:sz w:val="24"/>
                <w:szCs w:val="24"/>
              </w:rPr>
              <w:t xml:space="preserve"> Градостроительного кодекса Российской Федерации;</w:t>
            </w:r>
          </w:p>
          <w:p w:rsidR="00BB7663" w:rsidRPr="00DE7691" w:rsidRDefault="00BB7663" w:rsidP="007D49E1">
            <w:pPr>
              <w:autoSpaceDE w:val="0"/>
              <w:autoSpaceDN w:val="0"/>
              <w:adjustRightInd w:val="0"/>
              <w:ind w:firstLine="540"/>
              <w:jc w:val="both"/>
              <w:rPr>
                <w:rFonts w:eastAsiaTheme="minorHAnsi"/>
                <w:sz w:val="24"/>
                <w:szCs w:val="24"/>
              </w:rPr>
            </w:pPr>
            <w:r w:rsidRPr="00DE7691">
              <w:rPr>
                <w:rFonts w:eastAsiaTheme="minorHAnsi"/>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5" w:history="1">
              <w:r w:rsidRPr="00DE7691">
                <w:rPr>
                  <w:rFonts w:eastAsiaTheme="minorHAnsi"/>
                  <w:sz w:val="24"/>
                  <w:szCs w:val="24"/>
                </w:rPr>
                <w:t>статьей 39.36</w:t>
              </w:r>
            </w:hyperlink>
            <w:r w:rsidRPr="00DE7691">
              <w:rPr>
                <w:rFonts w:eastAsiaTheme="minorHAnsi"/>
                <w:sz w:val="24"/>
                <w:szCs w:val="24"/>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w:t>
            </w:r>
            <w:r w:rsidR="007D49E1" w:rsidRPr="00DE7691">
              <w:rPr>
                <w:rFonts w:eastAsiaTheme="minorHAnsi"/>
                <w:sz w:val="24"/>
                <w:szCs w:val="24"/>
              </w:rPr>
              <w:t>а незавершенного строительства;</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w:t>
            </w:r>
            <w:r w:rsidRPr="00DE7691">
              <w:rPr>
                <w:rFonts w:eastAsia="Times New Roman"/>
                <w:sz w:val="24"/>
                <w:szCs w:val="24"/>
                <w:lang w:eastAsia="ru-RU"/>
              </w:rPr>
              <w:lastRenderedPageBreak/>
              <w:t>предоставлении земельного участка;</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41493" w:rsidRDefault="00341493" w:rsidP="00341493">
            <w:pPr>
              <w:autoSpaceDE w:val="0"/>
              <w:autoSpaceDN w:val="0"/>
              <w:adjustRightInd w:val="0"/>
              <w:jc w:val="both"/>
              <w:rPr>
                <w:rFonts w:eastAsiaTheme="minorHAnsi"/>
                <w:sz w:val="24"/>
                <w:szCs w:val="24"/>
              </w:rPr>
            </w:pPr>
            <w:r>
              <w:rPr>
                <w:rFonts w:eastAsia="Times New Roman"/>
                <w:sz w:val="24"/>
                <w:szCs w:val="24"/>
                <w:lang w:eastAsia="ru-RU"/>
              </w:rPr>
              <w:t xml:space="preserve">         </w:t>
            </w:r>
            <w:r w:rsidR="006B3F49" w:rsidRPr="00DE7691">
              <w:rPr>
                <w:rFonts w:eastAsia="Times New Roman"/>
                <w:sz w:val="24"/>
                <w:szCs w:val="24"/>
                <w:lang w:eastAsia="ru-RU"/>
              </w:rPr>
              <w:t xml:space="preserve">8) </w:t>
            </w:r>
            <w:r>
              <w:rPr>
                <w:rFonts w:eastAsiaTheme="minorHAnsi"/>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41493" w:rsidRDefault="00341493" w:rsidP="00341493">
            <w:pPr>
              <w:autoSpaceDE w:val="0"/>
              <w:autoSpaceDN w:val="0"/>
              <w:adjustRightInd w:val="0"/>
              <w:jc w:val="both"/>
              <w:rPr>
                <w:rFonts w:eastAsiaTheme="minorHAnsi"/>
                <w:sz w:val="24"/>
                <w:szCs w:val="24"/>
              </w:rPr>
            </w:pPr>
            <w:r w:rsidRPr="00DE7691">
              <w:rPr>
                <w:rFonts w:eastAsia="Times New Roman"/>
                <w:sz w:val="24"/>
                <w:szCs w:val="24"/>
                <w:lang w:eastAsia="ru-RU"/>
              </w:rPr>
              <w:t xml:space="preserve"> </w:t>
            </w:r>
            <w:r>
              <w:rPr>
                <w:rFonts w:eastAsia="Times New Roman"/>
                <w:sz w:val="24"/>
                <w:szCs w:val="24"/>
                <w:lang w:eastAsia="ru-RU"/>
              </w:rPr>
              <w:t xml:space="preserve">        </w:t>
            </w:r>
            <w:r w:rsidR="006B3F49" w:rsidRPr="00DE7691">
              <w:rPr>
                <w:rFonts w:eastAsia="Times New Roman"/>
                <w:sz w:val="24"/>
                <w:szCs w:val="24"/>
                <w:lang w:eastAsia="ru-RU"/>
              </w:rPr>
              <w:t xml:space="preserve">9) </w:t>
            </w:r>
            <w:r>
              <w:rPr>
                <w:rFonts w:eastAsiaTheme="minorHAnsi"/>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41493" w:rsidRDefault="00341493" w:rsidP="00341493">
            <w:pPr>
              <w:autoSpaceDE w:val="0"/>
              <w:autoSpaceDN w:val="0"/>
              <w:adjustRightInd w:val="0"/>
              <w:jc w:val="both"/>
              <w:rPr>
                <w:rFonts w:eastAsiaTheme="minorHAnsi"/>
                <w:sz w:val="24"/>
                <w:szCs w:val="24"/>
              </w:rPr>
            </w:pPr>
            <w:r w:rsidRPr="00DE7691">
              <w:rPr>
                <w:rFonts w:eastAsia="Times New Roman"/>
                <w:sz w:val="24"/>
                <w:szCs w:val="24"/>
                <w:lang w:eastAsia="ru-RU"/>
              </w:rPr>
              <w:t xml:space="preserve"> </w:t>
            </w:r>
            <w:r>
              <w:rPr>
                <w:rFonts w:eastAsia="Times New Roman"/>
                <w:sz w:val="24"/>
                <w:szCs w:val="24"/>
                <w:lang w:eastAsia="ru-RU"/>
              </w:rPr>
              <w:t xml:space="preserve">       </w:t>
            </w:r>
            <w:r w:rsidR="006B3F49" w:rsidRPr="00DE7691">
              <w:rPr>
                <w:rFonts w:eastAsia="Times New Roman"/>
                <w:sz w:val="24"/>
                <w:szCs w:val="24"/>
                <w:lang w:eastAsia="ru-RU"/>
              </w:rPr>
              <w:t>10</w:t>
            </w:r>
            <w:r>
              <w:rPr>
                <w:rFonts w:eastAsia="Times New Roman"/>
                <w:sz w:val="24"/>
                <w:szCs w:val="24"/>
                <w:lang w:eastAsia="ru-RU"/>
              </w:rPr>
              <w:t>)</w:t>
            </w:r>
            <w:r>
              <w:rPr>
                <w:rFonts w:eastAsiaTheme="minorHAnsi"/>
                <w:sz w:val="24"/>
                <w:szCs w:val="24"/>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6B3F49" w:rsidRPr="00DE7691" w:rsidRDefault="00341493" w:rsidP="00341493">
            <w:pPr>
              <w:jc w:val="both"/>
              <w:rPr>
                <w:rFonts w:eastAsia="Times New Roman"/>
                <w:sz w:val="24"/>
                <w:szCs w:val="24"/>
                <w:lang w:eastAsia="ru-RU"/>
              </w:rPr>
            </w:pPr>
            <w:r>
              <w:rPr>
                <w:rFonts w:eastAsia="Times New Roman"/>
                <w:sz w:val="24"/>
                <w:szCs w:val="24"/>
                <w:lang w:eastAsia="ru-RU"/>
              </w:rPr>
              <w:t xml:space="preserve">       </w:t>
            </w:r>
            <w:r w:rsidRPr="00DE7691">
              <w:rPr>
                <w:rFonts w:eastAsia="Times New Roman"/>
                <w:sz w:val="24"/>
                <w:szCs w:val="24"/>
                <w:lang w:eastAsia="ru-RU"/>
              </w:rPr>
              <w:t xml:space="preserve"> </w:t>
            </w:r>
            <w:r w:rsidR="006B3F49" w:rsidRPr="00DE7691">
              <w:rPr>
                <w:rFonts w:eastAsia="Times New Roman"/>
                <w:sz w:val="24"/>
                <w:szCs w:val="24"/>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настоящего Кодекса;</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 xml:space="preserve">12) в отношении земельного участка, указанного в заявлении о его предоставлении, поступило </w:t>
            </w:r>
            <w:r w:rsidRPr="00DE7691">
              <w:rPr>
                <w:rFonts w:eastAsia="Times New Roman"/>
                <w:sz w:val="24"/>
                <w:szCs w:val="24"/>
                <w:lang w:eastAsia="ru-RU"/>
              </w:rPr>
              <w:lastRenderedPageBreak/>
              <w:t>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 об отказе в проведении этого аукциона по основаниям, предусмотренным пунктом 8 статьи 39.11 настоящего Кодекса;</w:t>
            </w:r>
          </w:p>
          <w:p w:rsidR="00341493" w:rsidRDefault="00341493" w:rsidP="00341493">
            <w:pPr>
              <w:autoSpaceDE w:val="0"/>
              <w:autoSpaceDN w:val="0"/>
              <w:adjustRightInd w:val="0"/>
              <w:jc w:val="both"/>
              <w:rPr>
                <w:rFonts w:eastAsiaTheme="minorHAnsi"/>
                <w:sz w:val="24"/>
                <w:szCs w:val="24"/>
              </w:rPr>
            </w:pPr>
            <w:r>
              <w:rPr>
                <w:rFonts w:eastAsia="Times New Roman"/>
                <w:sz w:val="24"/>
                <w:szCs w:val="24"/>
                <w:lang w:eastAsia="ru-RU"/>
              </w:rPr>
              <w:t xml:space="preserve">          </w:t>
            </w:r>
            <w:r w:rsidR="006B3F49" w:rsidRPr="00DE7691">
              <w:rPr>
                <w:rFonts w:eastAsia="Times New Roman"/>
                <w:sz w:val="24"/>
                <w:szCs w:val="24"/>
                <w:lang w:eastAsia="ru-RU"/>
              </w:rPr>
              <w:t xml:space="preserve">13) </w:t>
            </w:r>
            <w:r>
              <w:rPr>
                <w:rFonts w:eastAsiaTheme="minorHAnsi"/>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66" w:history="1">
              <w:r w:rsidRPr="00341493">
                <w:rPr>
                  <w:rFonts w:eastAsiaTheme="minorHAnsi"/>
                  <w:sz w:val="24"/>
                  <w:szCs w:val="24"/>
                </w:rPr>
                <w:t>подпунктом 1 пункта 1 статьи 39.18</w:t>
              </w:r>
            </w:hyperlink>
            <w:r w:rsidRPr="00341493">
              <w:rPr>
                <w:rFonts w:eastAsiaTheme="minorHAnsi"/>
                <w:sz w:val="24"/>
                <w:szCs w:val="24"/>
              </w:rPr>
              <w:t xml:space="preserve"> наст</w:t>
            </w:r>
            <w:r>
              <w:rPr>
                <w:rFonts w:eastAsiaTheme="minorHAnsi"/>
                <w:sz w:val="24"/>
                <w:szCs w:val="24"/>
              </w:rPr>
              <w:t>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6B3F49" w:rsidRPr="00DE7691" w:rsidRDefault="00341493" w:rsidP="00341493">
            <w:pPr>
              <w:ind w:firstLine="547"/>
              <w:jc w:val="both"/>
              <w:rPr>
                <w:rFonts w:eastAsia="Times New Roman"/>
                <w:sz w:val="24"/>
                <w:szCs w:val="24"/>
                <w:lang w:eastAsia="ru-RU"/>
              </w:rPr>
            </w:pPr>
            <w:r w:rsidRPr="00DE7691">
              <w:rPr>
                <w:rFonts w:eastAsia="Times New Roman"/>
                <w:sz w:val="24"/>
                <w:szCs w:val="24"/>
                <w:lang w:eastAsia="ru-RU"/>
              </w:rPr>
              <w:t xml:space="preserve"> </w:t>
            </w:r>
            <w:r w:rsidR="006B3F49" w:rsidRPr="00DE7691">
              <w:rPr>
                <w:rFonts w:eastAsia="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D49E1" w:rsidRPr="00DE7691" w:rsidRDefault="007D49E1" w:rsidP="007D49E1">
            <w:pPr>
              <w:autoSpaceDE w:val="0"/>
              <w:autoSpaceDN w:val="0"/>
              <w:adjustRightInd w:val="0"/>
              <w:ind w:firstLine="540"/>
              <w:jc w:val="both"/>
              <w:rPr>
                <w:rFonts w:eastAsiaTheme="minorHAnsi"/>
                <w:sz w:val="24"/>
                <w:szCs w:val="24"/>
              </w:rPr>
            </w:pPr>
            <w:r w:rsidRPr="00DE7691">
              <w:rPr>
                <w:rFonts w:eastAsiaTheme="minorHAnsi"/>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7D49E1" w:rsidRPr="00DE7691" w:rsidRDefault="00BB6525" w:rsidP="007D49E1">
            <w:pPr>
              <w:autoSpaceDE w:val="0"/>
              <w:autoSpaceDN w:val="0"/>
              <w:adjustRightInd w:val="0"/>
              <w:ind w:firstLine="540"/>
              <w:jc w:val="both"/>
              <w:rPr>
                <w:rFonts w:eastAsiaTheme="minorHAnsi"/>
                <w:sz w:val="24"/>
                <w:szCs w:val="24"/>
              </w:rPr>
            </w:pPr>
            <w:r w:rsidRPr="00DE7691">
              <w:rPr>
                <w:rFonts w:eastAsia="Times New Roman"/>
                <w:sz w:val="24"/>
                <w:szCs w:val="24"/>
                <w:lang w:eastAsia="ru-RU"/>
              </w:rPr>
              <w:t xml:space="preserve">16) </w:t>
            </w:r>
            <w:r w:rsidR="007D49E1" w:rsidRPr="00DE7691">
              <w:rPr>
                <w:rFonts w:eastAsiaTheme="minorHAnsi"/>
                <w:sz w:val="24"/>
                <w:szCs w:val="24"/>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67" w:history="1">
              <w:r w:rsidR="007D49E1" w:rsidRPr="00DE7691">
                <w:rPr>
                  <w:rFonts w:eastAsiaTheme="minorHAnsi"/>
                  <w:sz w:val="24"/>
                  <w:szCs w:val="24"/>
                </w:rPr>
                <w:t>пунктом 6 статьи 39.10</w:t>
              </w:r>
            </w:hyperlink>
            <w:r w:rsidR="007D49E1" w:rsidRPr="00DE7691">
              <w:rPr>
                <w:rFonts w:eastAsiaTheme="minorHAnsi"/>
                <w:sz w:val="24"/>
                <w:szCs w:val="24"/>
              </w:rPr>
              <w:t xml:space="preserve"> настоящего Кодекса;</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19) предоставление земельного участка на заявленном виде прав не допускается;</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20) в отношении земельного участка, указанного в заявлении о его предоставлении, не установлен вид разрешенного использования;</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lastRenderedPageBreak/>
              <w:t>21) указанный в заявлении о предоставлении земельного участка земельный участок не отнесен к определенной категории земель;</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7D49E1" w:rsidRPr="00DE7691">
              <w:rPr>
                <w:rFonts w:eastAsia="Times New Roman"/>
                <w:sz w:val="24"/>
                <w:szCs w:val="24"/>
                <w:lang w:eastAsia="ru-RU"/>
              </w:rPr>
              <w:t>;</w:t>
            </w:r>
          </w:p>
          <w:p w:rsidR="007D49E1" w:rsidRPr="00DE7691" w:rsidRDefault="007D49E1" w:rsidP="007D49E1">
            <w:pPr>
              <w:autoSpaceDE w:val="0"/>
              <w:autoSpaceDN w:val="0"/>
              <w:adjustRightInd w:val="0"/>
              <w:ind w:firstLine="540"/>
              <w:jc w:val="both"/>
              <w:rPr>
                <w:rFonts w:eastAsiaTheme="minorHAnsi"/>
                <w:sz w:val="24"/>
                <w:szCs w:val="24"/>
              </w:rPr>
            </w:pPr>
            <w:r w:rsidRPr="00DE7691">
              <w:rPr>
                <w:rFonts w:eastAsiaTheme="minorHAnsi"/>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8" w:history="1">
              <w:r w:rsidRPr="00DE7691">
                <w:rPr>
                  <w:rFonts w:eastAsiaTheme="minorHAnsi"/>
                  <w:sz w:val="24"/>
                  <w:szCs w:val="24"/>
                </w:rPr>
                <w:t>частью 4 статьи 18</w:t>
              </w:r>
            </w:hyperlink>
            <w:r w:rsidRPr="00DE7691">
              <w:rPr>
                <w:rFonts w:eastAsiaTheme="minorHAnsi"/>
                <w:sz w:val="24"/>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69" w:history="1">
              <w:r w:rsidRPr="00DE7691">
                <w:rPr>
                  <w:rFonts w:eastAsiaTheme="minorHAnsi"/>
                  <w:sz w:val="24"/>
                  <w:szCs w:val="24"/>
                </w:rPr>
                <w:t>частью 3 статьи 14</w:t>
              </w:r>
            </w:hyperlink>
            <w:r w:rsidRPr="00DE7691">
              <w:rPr>
                <w:rFonts w:eastAsiaTheme="minorHAnsi"/>
                <w:sz w:val="24"/>
                <w:szCs w:val="24"/>
              </w:rPr>
              <w:t xml:space="preserve"> указанного Федерального закона.</w:t>
            </w:r>
          </w:p>
        </w:tc>
      </w:tr>
      <w:tr w:rsidR="006B3F49" w:rsidRPr="00DE7691" w:rsidTr="00A31EAA">
        <w:tc>
          <w:tcPr>
            <w:tcW w:w="576" w:type="dxa"/>
          </w:tcPr>
          <w:p w:rsidR="006B3F49" w:rsidRPr="00DE7691" w:rsidRDefault="00C04269" w:rsidP="006B3F49">
            <w:pPr>
              <w:rPr>
                <w:sz w:val="24"/>
                <w:szCs w:val="24"/>
              </w:rPr>
            </w:pPr>
            <w:r w:rsidRPr="00DE7691">
              <w:rPr>
                <w:sz w:val="24"/>
                <w:szCs w:val="24"/>
              </w:rPr>
              <w:lastRenderedPageBreak/>
              <w:t>3</w:t>
            </w:r>
            <w:r w:rsidR="003C41B3" w:rsidRPr="00DE7691">
              <w:rPr>
                <w:sz w:val="24"/>
                <w:szCs w:val="24"/>
              </w:rPr>
              <w:t>1</w:t>
            </w:r>
          </w:p>
        </w:tc>
        <w:tc>
          <w:tcPr>
            <w:tcW w:w="2400" w:type="dxa"/>
          </w:tcPr>
          <w:p w:rsidR="006B3F49" w:rsidRPr="00DE7691" w:rsidRDefault="004F7BC9" w:rsidP="006B3F49">
            <w:pPr>
              <w:pStyle w:val="2"/>
              <w:shd w:val="clear" w:color="auto" w:fill="auto"/>
              <w:spacing w:before="0" w:after="0" w:line="240" w:lineRule="auto"/>
              <w:jc w:val="left"/>
              <w:rPr>
                <w:rStyle w:val="1"/>
                <w:color w:val="auto"/>
                <w:spacing w:val="0"/>
              </w:rPr>
            </w:pPr>
            <w:r w:rsidRPr="00DE7691">
              <w:rPr>
                <w:rStyle w:val="1"/>
                <w:color w:val="auto"/>
                <w:spacing w:val="0"/>
              </w:rPr>
              <w:t>пункты 6, 7 статьи 95</w:t>
            </w:r>
          </w:p>
          <w:p w:rsidR="006B3F49" w:rsidRPr="00DE7691" w:rsidRDefault="006B3F49" w:rsidP="006B3F49">
            <w:pPr>
              <w:rPr>
                <w:rStyle w:val="1"/>
                <w:rFonts w:eastAsia="Calibri"/>
                <w:color w:val="auto"/>
                <w:spacing w:val="0"/>
              </w:rPr>
            </w:pPr>
          </w:p>
        </w:tc>
        <w:tc>
          <w:tcPr>
            <w:tcW w:w="12158" w:type="dxa"/>
          </w:tcPr>
          <w:p w:rsidR="00341493" w:rsidRDefault="00341493" w:rsidP="00341493">
            <w:pPr>
              <w:autoSpaceDE w:val="0"/>
              <w:autoSpaceDN w:val="0"/>
              <w:adjustRightInd w:val="0"/>
              <w:jc w:val="both"/>
              <w:rPr>
                <w:rFonts w:eastAsiaTheme="minorHAnsi"/>
                <w:sz w:val="24"/>
                <w:szCs w:val="24"/>
              </w:rPr>
            </w:pPr>
            <w:r>
              <w:rPr>
                <w:rFonts w:eastAsia="Times New Roman"/>
                <w:sz w:val="24"/>
                <w:szCs w:val="24"/>
                <w:lang w:eastAsia="ru-RU"/>
              </w:rPr>
              <w:t xml:space="preserve">         </w:t>
            </w:r>
            <w:r w:rsidR="006B3F49" w:rsidRPr="00DE7691">
              <w:rPr>
                <w:rFonts w:eastAsia="Times New Roman"/>
                <w:sz w:val="24"/>
                <w:szCs w:val="24"/>
                <w:lang w:eastAsia="ru-RU"/>
              </w:rPr>
              <w:t xml:space="preserve">6. </w:t>
            </w:r>
            <w:r>
              <w:rPr>
                <w:rFonts w:eastAsiaTheme="minorHAnsi"/>
                <w:sz w:val="24"/>
                <w:szCs w:val="24"/>
              </w:rPr>
              <w:t xml:space="preserve">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w:t>
            </w:r>
            <w:r w:rsidRPr="00341493">
              <w:rPr>
                <w:rFonts w:eastAsiaTheme="minorHAnsi"/>
                <w:sz w:val="24"/>
                <w:szCs w:val="24"/>
              </w:rPr>
              <w:t xml:space="preserve">Федеральным </w:t>
            </w:r>
            <w:hyperlink r:id="rId70" w:history="1">
              <w:r w:rsidRPr="00341493">
                <w:rPr>
                  <w:rFonts w:eastAsiaTheme="minorHAnsi"/>
                  <w:sz w:val="24"/>
                  <w:szCs w:val="24"/>
                </w:rPr>
                <w:t>законом</w:t>
              </w:r>
            </w:hyperlink>
            <w:r>
              <w:rPr>
                <w:rFonts w:eastAsiaTheme="minorHAnsi"/>
                <w:sz w:val="24"/>
                <w:szCs w:val="24"/>
              </w:rP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341493" w:rsidRDefault="00341493" w:rsidP="00341493">
            <w:pPr>
              <w:autoSpaceDE w:val="0"/>
              <w:autoSpaceDN w:val="0"/>
              <w:adjustRightInd w:val="0"/>
              <w:ind w:firstLine="540"/>
              <w:jc w:val="both"/>
              <w:rPr>
                <w:rFonts w:eastAsiaTheme="minorHAnsi"/>
                <w:sz w:val="24"/>
                <w:szCs w:val="24"/>
              </w:rPr>
            </w:pPr>
            <w:r>
              <w:rPr>
                <w:rFonts w:eastAsiaTheme="minorHAnsi"/>
                <w:sz w:val="24"/>
                <w:szCs w:val="24"/>
              </w:rPr>
              <w:t xml:space="preserve"> 6.1. В случаях, предусмотренных </w:t>
            </w:r>
            <w:r w:rsidRPr="00341493">
              <w:rPr>
                <w:rFonts w:eastAsiaTheme="minorHAnsi"/>
                <w:sz w:val="24"/>
                <w:szCs w:val="24"/>
              </w:rPr>
              <w:t xml:space="preserve">Федеральным </w:t>
            </w:r>
            <w:hyperlink r:id="rId71" w:history="1">
              <w:r w:rsidRPr="00341493">
                <w:rPr>
                  <w:rFonts w:eastAsiaTheme="minorHAnsi"/>
                  <w:sz w:val="24"/>
                  <w:szCs w:val="24"/>
                </w:rPr>
                <w:t>законом</w:t>
              </w:r>
            </w:hyperlink>
            <w:r>
              <w:rPr>
                <w:rFonts w:eastAsiaTheme="minorHAnsi"/>
                <w:sz w:val="24"/>
                <w:szCs w:val="24"/>
              </w:rPr>
              <w:t xml:space="preserve"> от 14 марта 1995 года N 33-ФЗ "Об особо охраняемых природных территориях", в границах особо охраняемых природных территорий федерального значения допускается предоставление земельных участков, находящихся в федеральной собственности, гражданам и юридическим лицам в аренду в соответствии с настоящим Кодексом и законодательством Российской Федерации </w:t>
            </w:r>
            <w:r>
              <w:rPr>
                <w:rFonts w:eastAsiaTheme="minorHAnsi"/>
                <w:sz w:val="24"/>
                <w:szCs w:val="24"/>
              </w:rPr>
              <w:lastRenderedPageBreak/>
              <w:t>об особо охраняемых природных территориях.</w:t>
            </w:r>
          </w:p>
          <w:p w:rsidR="006B3F49" w:rsidRPr="00DE7691" w:rsidRDefault="00341493" w:rsidP="00341493">
            <w:pPr>
              <w:jc w:val="both"/>
              <w:rPr>
                <w:rFonts w:eastAsia="Times New Roman"/>
                <w:sz w:val="24"/>
                <w:szCs w:val="24"/>
                <w:lang w:eastAsia="ru-RU"/>
              </w:rPr>
            </w:pPr>
            <w:r>
              <w:rPr>
                <w:rFonts w:eastAsiaTheme="minorHAnsi"/>
                <w:sz w:val="24"/>
                <w:szCs w:val="24"/>
              </w:rPr>
              <w:t xml:space="preserve">         </w:t>
            </w:r>
            <w:r w:rsidR="006B3F49" w:rsidRPr="00DE7691">
              <w:rPr>
                <w:rFonts w:eastAsia="Times New Roman"/>
                <w:sz w:val="24"/>
                <w:szCs w:val="24"/>
                <w:lang w:eastAsia="ru-RU"/>
              </w:rPr>
              <w:t>7. На землях особо охраняемых природных территорий федерального значения запрещаются:</w:t>
            </w:r>
          </w:p>
          <w:p w:rsidR="00341493" w:rsidRDefault="00341493" w:rsidP="00341493">
            <w:pPr>
              <w:autoSpaceDE w:val="0"/>
              <w:autoSpaceDN w:val="0"/>
              <w:adjustRightInd w:val="0"/>
              <w:jc w:val="both"/>
              <w:rPr>
                <w:rFonts w:eastAsiaTheme="minorHAnsi"/>
                <w:sz w:val="24"/>
                <w:szCs w:val="24"/>
              </w:rPr>
            </w:pPr>
            <w:r>
              <w:rPr>
                <w:rFonts w:eastAsiaTheme="minorHAnsi"/>
                <w:sz w:val="24"/>
                <w:szCs w:val="24"/>
              </w:rPr>
              <w:t xml:space="preserve">          </w:t>
            </w:r>
            <w:r w:rsidR="00A31EAA" w:rsidRPr="00DE7691">
              <w:rPr>
                <w:rFonts w:eastAsiaTheme="minorHAnsi"/>
                <w:sz w:val="24"/>
                <w:szCs w:val="24"/>
              </w:rPr>
              <w:t xml:space="preserve">1) </w:t>
            </w:r>
            <w:r>
              <w:rPr>
                <w:rFonts w:eastAsiaTheme="minorHAnsi"/>
                <w:sz w:val="24"/>
                <w:szCs w:val="24"/>
              </w:rPr>
              <w:t>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6B3F49" w:rsidRPr="00DE7691" w:rsidRDefault="00341493" w:rsidP="00341493">
            <w:pPr>
              <w:ind w:firstLine="547"/>
              <w:jc w:val="both"/>
              <w:rPr>
                <w:rFonts w:eastAsia="Times New Roman"/>
                <w:sz w:val="24"/>
                <w:szCs w:val="24"/>
                <w:lang w:eastAsia="ru-RU"/>
              </w:rPr>
            </w:pPr>
            <w:r w:rsidRPr="00DE7691">
              <w:rPr>
                <w:rFonts w:eastAsia="Times New Roman"/>
                <w:sz w:val="24"/>
                <w:szCs w:val="24"/>
                <w:lang w:eastAsia="ru-RU"/>
              </w:rPr>
              <w:t xml:space="preserve"> </w:t>
            </w:r>
            <w:r w:rsidR="006B3F49" w:rsidRPr="00DE7691">
              <w:rPr>
                <w:rFonts w:eastAsia="Times New Roman"/>
                <w:sz w:val="24"/>
                <w:szCs w:val="24"/>
                <w:lang w:eastAsia="ru-RU"/>
              </w:rPr>
              <w:t>2) строительство автомобильных дорог, трубопроводов, линий электропередачи и других коммуникаций,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4) иные виды деятельности, запрещенные федеральными законами</w:t>
            </w:r>
          </w:p>
        </w:tc>
      </w:tr>
      <w:tr w:rsidR="006B3F49" w:rsidRPr="00DE7691" w:rsidTr="00A31EAA">
        <w:tc>
          <w:tcPr>
            <w:tcW w:w="576" w:type="dxa"/>
          </w:tcPr>
          <w:p w:rsidR="006B3F49" w:rsidRPr="00DE7691" w:rsidRDefault="00C04269" w:rsidP="006B3F49">
            <w:pPr>
              <w:rPr>
                <w:sz w:val="24"/>
                <w:szCs w:val="24"/>
              </w:rPr>
            </w:pPr>
            <w:r w:rsidRPr="00DE7691">
              <w:rPr>
                <w:sz w:val="24"/>
                <w:szCs w:val="24"/>
              </w:rPr>
              <w:lastRenderedPageBreak/>
              <w:t>3</w:t>
            </w:r>
            <w:r w:rsidR="003C41B3" w:rsidRPr="00DE7691">
              <w:rPr>
                <w:sz w:val="24"/>
                <w:szCs w:val="24"/>
              </w:rPr>
              <w:t>2</w:t>
            </w:r>
          </w:p>
        </w:tc>
        <w:tc>
          <w:tcPr>
            <w:tcW w:w="2400" w:type="dxa"/>
          </w:tcPr>
          <w:p w:rsidR="006B3F49" w:rsidRPr="00DE7691" w:rsidRDefault="004F7BC9" w:rsidP="006B3F49">
            <w:pPr>
              <w:pStyle w:val="2"/>
              <w:shd w:val="clear" w:color="auto" w:fill="auto"/>
              <w:spacing w:before="0" w:after="0" w:line="240" w:lineRule="auto"/>
              <w:jc w:val="left"/>
              <w:rPr>
                <w:rStyle w:val="1"/>
                <w:color w:val="auto"/>
                <w:spacing w:val="0"/>
              </w:rPr>
            </w:pPr>
            <w:r w:rsidRPr="00DE7691">
              <w:rPr>
                <w:rStyle w:val="1"/>
                <w:color w:val="auto"/>
                <w:spacing w:val="0"/>
              </w:rPr>
              <w:t>пункты 2, 4 статьи 97</w:t>
            </w:r>
          </w:p>
          <w:p w:rsidR="006B3F49" w:rsidRPr="00DE7691" w:rsidRDefault="006B3F49" w:rsidP="006B3F49">
            <w:pPr>
              <w:rPr>
                <w:rStyle w:val="1"/>
                <w:rFonts w:eastAsia="Calibri"/>
                <w:color w:val="auto"/>
                <w:spacing w:val="0"/>
              </w:rPr>
            </w:pPr>
          </w:p>
        </w:tc>
        <w:tc>
          <w:tcPr>
            <w:tcW w:w="12158" w:type="dxa"/>
          </w:tcPr>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6B3F49" w:rsidRPr="00DE7691" w:rsidRDefault="006B3F49" w:rsidP="006B3F49">
            <w:pPr>
              <w:ind w:firstLine="547"/>
              <w:jc w:val="both"/>
              <w:rPr>
                <w:rFonts w:eastAsia="Times New Roman"/>
                <w:sz w:val="24"/>
                <w:szCs w:val="24"/>
                <w:lang w:eastAsia="ru-RU"/>
              </w:rPr>
            </w:pPr>
            <w:r w:rsidRPr="00DE7691">
              <w:rPr>
                <w:rFonts w:eastAsia="Times New Roman"/>
                <w:sz w:val="24"/>
                <w:szCs w:val="24"/>
                <w:lang w:eastAsia="ru-RU"/>
              </w:rP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tc>
      </w:tr>
      <w:tr w:rsidR="006B3F49" w:rsidRPr="00DE7691" w:rsidTr="006B3F49">
        <w:tc>
          <w:tcPr>
            <w:tcW w:w="15134" w:type="dxa"/>
            <w:gridSpan w:val="3"/>
          </w:tcPr>
          <w:p w:rsidR="00FC6DDE" w:rsidRPr="00DE7691" w:rsidRDefault="00FC6DDE" w:rsidP="00FC6DDE">
            <w:pPr>
              <w:autoSpaceDE w:val="0"/>
              <w:autoSpaceDN w:val="0"/>
              <w:adjustRightInd w:val="0"/>
              <w:jc w:val="center"/>
              <w:rPr>
                <w:rStyle w:val="1"/>
                <w:rFonts w:eastAsia="Calibri"/>
                <w:b/>
                <w:color w:val="auto"/>
                <w:spacing w:val="0"/>
              </w:rPr>
            </w:pPr>
          </w:p>
          <w:p w:rsidR="00A31EAA" w:rsidRPr="00DE7691" w:rsidRDefault="0048106F" w:rsidP="007578D0">
            <w:pPr>
              <w:autoSpaceDE w:val="0"/>
              <w:autoSpaceDN w:val="0"/>
              <w:adjustRightInd w:val="0"/>
              <w:jc w:val="center"/>
              <w:rPr>
                <w:rStyle w:val="1"/>
                <w:rFonts w:eastAsiaTheme="minorHAnsi"/>
                <w:b/>
                <w:bCs/>
                <w:color w:val="auto"/>
                <w:spacing w:val="0"/>
                <w:shd w:val="clear" w:color="auto" w:fill="auto"/>
              </w:rPr>
            </w:pPr>
            <w:r w:rsidRPr="00DE7691">
              <w:rPr>
                <w:rStyle w:val="1"/>
                <w:rFonts w:eastAsia="Calibri"/>
                <w:b/>
                <w:color w:val="auto"/>
                <w:spacing w:val="0"/>
              </w:rPr>
              <w:t>Федеральный</w:t>
            </w:r>
            <w:r w:rsidR="006B3F49" w:rsidRPr="00DE7691">
              <w:rPr>
                <w:rStyle w:val="1"/>
                <w:rFonts w:eastAsia="Calibri"/>
                <w:b/>
                <w:color w:val="auto"/>
                <w:spacing w:val="0"/>
              </w:rPr>
              <w:t xml:space="preserve"> </w:t>
            </w:r>
            <w:r w:rsidRPr="00DE7691">
              <w:rPr>
                <w:rStyle w:val="1"/>
                <w:rFonts w:eastAsia="Calibri"/>
                <w:b/>
                <w:color w:val="auto"/>
                <w:spacing w:val="0"/>
              </w:rPr>
              <w:t>закон</w:t>
            </w:r>
            <w:r w:rsidR="006B3F49" w:rsidRPr="00DE7691">
              <w:rPr>
                <w:rStyle w:val="1"/>
                <w:rFonts w:eastAsia="Calibri"/>
                <w:b/>
                <w:color w:val="auto"/>
                <w:spacing w:val="0"/>
              </w:rPr>
              <w:t xml:space="preserve"> </w:t>
            </w:r>
            <w:r w:rsidRPr="00DE7691">
              <w:rPr>
                <w:rStyle w:val="1"/>
                <w:rFonts w:eastAsia="Calibri"/>
                <w:b/>
                <w:color w:val="auto"/>
                <w:spacing w:val="0"/>
              </w:rPr>
              <w:t>от</w:t>
            </w:r>
            <w:r w:rsidR="006B3F49" w:rsidRPr="00DE7691">
              <w:rPr>
                <w:rStyle w:val="1"/>
                <w:rFonts w:eastAsia="Calibri"/>
                <w:b/>
                <w:color w:val="auto"/>
                <w:spacing w:val="0"/>
              </w:rPr>
              <w:t xml:space="preserve"> </w:t>
            </w:r>
            <w:r w:rsidRPr="00DE7691">
              <w:rPr>
                <w:rStyle w:val="1"/>
                <w:rFonts w:eastAsia="Calibri"/>
                <w:b/>
                <w:color w:val="auto"/>
                <w:spacing w:val="0"/>
              </w:rPr>
              <w:t>07.07.2003</w:t>
            </w:r>
            <w:r w:rsidR="006B3F49" w:rsidRPr="00DE7691">
              <w:rPr>
                <w:rStyle w:val="1"/>
                <w:rFonts w:eastAsia="Calibri"/>
                <w:b/>
                <w:color w:val="auto"/>
                <w:spacing w:val="0"/>
              </w:rPr>
              <w:t xml:space="preserve"> </w:t>
            </w:r>
            <w:r w:rsidRPr="00DE7691">
              <w:rPr>
                <w:rStyle w:val="1"/>
                <w:rFonts w:eastAsia="Calibri"/>
                <w:b/>
                <w:color w:val="auto"/>
                <w:spacing w:val="0"/>
              </w:rPr>
              <w:t>№</w:t>
            </w:r>
            <w:r w:rsidR="006B3F49" w:rsidRPr="00DE7691">
              <w:rPr>
                <w:rStyle w:val="1"/>
                <w:rFonts w:eastAsia="Calibri"/>
                <w:b/>
                <w:color w:val="auto"/>
                <w:spacing w:val="0"/>
              </w:rPr>
              <w:t xml:space="preserve"> </w:t>
            </w:r>
            <w:r w:rsidRPr="00DE7691">
              <w:rPr>
                <w:rStyle w:val="1"/>
                <w:rFonts w:eastAsia="Calibri"/>
                <w:b/>
                <w:color w:val="auto"/>
                <w:spacing w:val="0"/>
              </w:rPr>
              <w:t>112-</w:t>
            </w:r>
            <w:r w:rsidRPr="004E2245">
              <w:rPr>
                <w:rStyle w:val="1"/>
                <w:rFonts w:eastAsia="Calibri"/>
                <w:b/>
                <w:color w:val="auto"/>
                <w:spacing w:val="0"/>
              </w:rPr>
              <w:t>ФЗ</w:t>
            </w:r>
            <w:r w:rsidR="006B3F49" w:rsidRPr="004E2245">
              <w:rPr>
                <w:rStyle w:val="1"/>
                <w:rFonts w:eastAsia="Calibri"/>
                <w:b/>
                <w:color w:val="auto"/>
                <w:spacing w:val="0"/>
              </w:rPr>
              <w:t xml:space="preserve"> </w:t>
            </w:r>
            <w:r w:rsidR="007578D0" w:rsidRPr="004E2245">
              <w:rPr>
                <w:rFonts w:eastAsiaTheme="minorHAnsi"/>
                <w:b/>
                <w:bCs/>
                <w:sz w:val="24"/>
                <w:szCs w:val="24"/>
              </w:rPr>
              <w:t>(ред. от 04.08.2023</w:t>
            </w:r>
            <w:r w:rsidR="00FC6DDE" w:rsidRPr="004E2245">
              <w:rPr>
                <w:rFonts w:eastAsiaTheme="minorHAnsi"/>
                <w:b/>
                <w:bCs/>
                <w:sz w:val="24"/>
                <w:szCs w:val="24"/>
              </w:rPr>
              <w:t>)</w:t>
            </w:r>
            <w:r w:rsidR="00FC6DDE" w:rsidRPr="00DE7691">
              <w:rPr>
                <w:rStyle w:val="1"/>
                <w:rFonts w:eastAsia="Calibri"/>
                <w:b/>
                <w:color w:val="auto"/>
                <w:spacing w:val="0"/>
              </w:rPr>
              <w:t xml:space="preserve"> </w:t>
            </w:r>
            <w:r w:rsidRPr="00DE7691">
              <w:rPr>
                <w:rStyle w:val="1"/>
                <w:rFonts w:eastAsia="Calibri"/>
                <w:b/>
                <w:color w:val="auto"/>
                <w:spacing w:val="0"/>
              </w:rPr>
              <w:t>«О</w:t>
            </w:r>
            <w:r w:rsidR="006B3F49" w:rsidRPr="00DE7691">
              <w:rPr>
                <w:rStyle w:val="1"/>
                <w:rFonts w:eastAsia="Calibri"/>
                <w:b/>
                <w:color w:val="auto"/>
                <w:spacing w:val="0"/>
              </w:rPr>
              <w:t xml:space="preserve"> </w:t>
            </w:r>
            <w:r w:rsidRPr="00DE7691">
              <w:rPr>
                <w:rStyle w:val="1"/>
                <w:rFonts w:eastAsia="Calibri"/>
                <w:b/>
                <w:color w:val="auto"/>
                <w:spacing w:val="0"/>
              </w:rPr>
              <w:t>личном</w:t>
            </w:r>
            <w:r w:rsidR="006B3F49" w:rsidRPr="00DE7691">
              <w:rPr>
                <w:rStyle w:val="1"/>
                <w:rFonts w:eastAsia="Calibri"/>
                <w:b/>
                <w:color w:val="auto"/>
                <w:spacing w:val="0"/>
              </w:rPr>
              <w:t xml:space="preserve"> </w:t>
            </w:r>
            <w:r w:rsidRPr="00DE7691">
              <w:rPr>
                <w:rStyle w:val="1"/>
                <w:rFonts w:eastAsia="Calibri"/>
                <w:b/>
                <w:color w:val="auto"/>
                <w:spacing w:val="0"/>
              </w:rPr>
              <w:t>подсобном</w:t>
            </w:r>
            <w:r w:rsidR="006B3F49" w:rsidRPr="00DE7691">
              <w:rPr>
                <w:rStyle w:val="1"/>
                <w:rFonts w:eastAsia="Calibri"/>
                <w:b/>
                <w:color w:val="auto"/>
                <w:spacing w:val="0"/>
              </w:rPr>
              <w:t xml:space="preserve"> </w:t>
            </w:r>
            <w:r w:rsidRPr="00DE7691">
              <w:rPr>
                <w:rStyle w:val="1"/>
                <w:rFonts w:eastAsia="Calibri"/>
                <w:b/>
                <w:color w:val="auto"/>
                <w:spacing w:val="0"/>
              </w:rPr>
              <w:t>хозяйстве»</w:t>
            </w:r>
          </w:p>
          <w:p w:rsidR="00FC6DDE" w:rsidRPr="00DE7691" w:rsidRDefault="00FC6DDE" w:rsidP="00FC6DDE">
            <w:pPr>
              <w:autoSpaceDE w:val="0"/>
              <w:autoSpaceDN w:val="0"/>
              <w:adjustRightInd w:val="0"/>
              <w:jc w:val="center"/>
              <w:rPr>
                <w:rFonts w:eastAsiaTheme="minorHAnsi"/>
                <w:b/>
                <w:bCs/>
                <w:sz w:val="24"/>
                <w:szCs w:val="24"/>
              </w:rPr>
            </w:pPr>
          </w:p>
        </w:tc>
      </w:tr>
      <w:tr w:rsidR="006B3F49" w:rsidRPr="00DE7691" w:rsidTr="00A31EAA">
        <w:tc>
          <w:tcPr>
            <w:tcW w:w="576" w:type="dxa"/>
          </w:tcPr>
          <w:p w:rsidR="006B3F49" w:rsidRPr="00DE7691" w:rsidRDefault="003C41B3" w:rsidP="006B3F49">
            <w:pPr>
              <w:rPr>
                <w:sz w:val="24"/>
                <w:szCs w:val="24"/>
              </w:rPr>
            </w:pPr>
            <w:r w:rsidRPr="00DE7691">
              <w:rPr>
                <w:sz w:val="24"/>
                <w:szCs w:val="24"/>
              </w:rPr>
              <w:t>36</w:t>
            </w:r>
          </w:p>
        </w:tc>
        <w:tc>
          <w:tcPr>
            <w:tcW w:w="2400" w:type="dxa"/>
          </w:tcPr>
          <w:p w:rsidR="006B3F49" w:rsidRPr="00DE7691" w:rsidRDefault="006B3F49" w:rsidP="006B3F49">
            <w:pPr>
              <w:pStyle w:val="2"/>
              <w:shd w:val="clear" w:color="auto" w:fill="auto"/>
              <w:spacing w:before="0" w:after="0" w:line="240" w:lineRule="auto"/>
              <w:jc w:val="left"/>
              <w:rPr>
                <w:rStyle w:val="1"/>
                <w:color w:val="auto"/>
                <w:spacing w:val="0"/>
              </w:rPr>
            </w:pPr>
            <w:r w:rsidRPr="00DE7691">
              <w:rPr>
                <w:rStyle w:val="1"/>
                <w:color w:val="auto"/>
                <w:spacing w:val="0"/>
              </w:rPr>
              <w:t>пункт 1 статьи 2</w:t>
            </w:r>
          </w:p>
        </w:tc>
        <w:tc>
          <w:tcPr>
            <w:tcW w:w="12158" w:type="dxa"/>
          </w:tcPr>
          <w:p w:rsidR="006B3F49" w:rsidRPr="00DE7691" w:rsidRDefault="006B3F49" w:rsidP="006B3F49">
            <w:pPr>
              <w:ind w:firstLine="547"/>
              <w:jc w:val="both"/>
              <w:rPr>
                <w:rFonts w:eastAsia="Times New Roman"/>
                <w:sz w:val="24"/>
                <w:szCs w:val="24"/>
                <w:lang w:eastAsia="ru-RU"/>
              </w:rPr>
            </w:pPr>
            <w:r w:rsidRPr="00DE7691">
              <w:rPr>
                <w:bCs/>
                <w:sz w:val="24"/>
                <w:szCs w:val="24"/>
                <w:shd w:val="clear" w:color="auto" w:fill="FFFFFF"/>
              </w:rPr>
              <w:t>1.</w:t>
            </w:r>
            <w:r w:rsidRPr="00DE7691">
              <w:rPr>
                <w:rStyle w:val="apple-converted-space"/>
                <w:bCs/>
                <w:sz w:val="24"/>
                <w:szCs w:val="24"/>
                <w:shd w:val="clear" w:color="auto" w:fill="FFFFFF"/>
              </w:rPr>
              <w:t xml:space="preserve"> </w:t>
            </w:r>
            <w:r w:rsidRPr="00DE7691">
              <w:rPr>
                <w:rStyle w:val="s10"/>
                <w:bCs/>
                <w:sz w:val="24"/>
                <w:szCs w:val="24"/>
              </w:rPr>
              <w:t>Личное подсобное хозяйство</w:t>
            </w:r>
            <w:r w:rsidRPr="00DE7691">
              <w:rPr>
                <w:rStyle w:val="apple-converted-space"/>
                <w:bCs/>
                <w:sz w:val="24"/>
                <w:szCs w:val="24"/>
                <w:shd w:val="clear" w:color="auto" w:fill="FFFFFF"/>
              </w:rPr>
              <w:t xml:space="preserve"> </w:t>
            </w:r>
            <w:r w:rsidRPr="00DE7691">
              <w:rPr>
                <w:bCs/>
                <w:sz w:val="24"/>
                <w:szCs w:val="24"/>
                <w:shd w:val="clear" w:color="auto" w:fill="FFFFFF"/>
              </w:rPr>
              <w:t>- форма непредпринимательской деятельности по производству и переработке сельскохозяйственной продукции</w:t>
            </w:r>
          </w:p>
        </w:tc>
      </w:tr>
      <w:tr w:rsidR="006B3F49" w:rsidRPr="00DE7691" w:rsidTr="00A31EAA">
        <w:tc>
          <w:tcPr>
            <w:tcW w:w="576" w:type="dxa"/>
          </w:tcPr>
          <w:p w:rsidR="006B3F49" w:rsidRPr="00DE7691" w:rsidRDefault="003C41B3" w:rsidP="006B3F49">
            <w:pPr>
              <w:rPr>
                <w:sz w:val="24"/>
                <w:szCs w:val="24"/>
              </w:rPr>
            </w:pPr>
            <w:r w:rsidRPr="00DE7691">
              <w:rPr>
                <w:sz w:val="24"/>
                <w:szCs w:val="24"/>
              </w:rPr>
              <w:t>37</w:t>
            </w:r>
          </w:p>
        </w:tc>
        <w:tc>
          <w:tcPr>
            <w:tcW w:w="2400" w:type="dxa"/>
          </w:tcPr>
          <w:p w:rsidR="006B3F49" w:rsidRPr="00DE7691" w:rsidRDefault="006B3F49" w:rsidP="006B3F49">
            <w:pPr>
              <w:pStyle w:val="2"/>
              <w:shd w:val="clear" w:color="auto" w:fill="auto"/>
              <w:spacing w:before="0" w:after="0" w:line="240" w:lineRule="auto"/>
              <w:jc w:val="left"/>
              <w:rPr>
                <w:rStyle w:val="1"/>
                <w:color w:val="auto"/>
                <w:spacing w:val="0"/>
              </w:rPr>
            </w:pPr>
            <w:r w:rsidRPr="00DE7691">
              <w:rPr>
                <w:rStyle w:val="1"/>
                <w:color w:val="auto"/>
                <w:spacing w:val="0"/>
              </w:rPr>
              <w:t>пункты 2, 3 статьи 4</w:t>
            </w:r>
          </w:p>
        </w:tc>
        <w:tc>
          <w:tcPr>
            <w:tcW w:w="12158" w:type="dxa"/>
          </w:tcPr>
          <w:p w:rsidR="00A31EAA" w:rsidRPr="00DE7691" w:rsidRDefault="00A31EAA" w:rsidP="00A31EAA">
            <w:pPr>
              <w:autoSpaceDE w:val="0"/>
              <w:autoSpaceDN w:val="0"/>
              <w:adjustRightInd w:val="0"/>
              <w:ind w:firstLine="540"/>
              <w:jc w:val="both"/>
              <w:rPr>
                <w:rFonts w:eastAsiaTheme="minorHAnsi"/>
                <w:sz w:val="24"/>
                <w:szCs w:val="24"/>
              </w:rPr>
            </w:pPr>
            <w:r w:rsidRPr="00DE7691">
              <w:rPr>
                <w:rFonts w:eastAsiaTheme="minorHAnsi"/>
                <w:sz w:val="24"/>
                <w:szCs w:val="24"/>
              </w:rPr>
              <w:t xml:space="preserve">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 указанным в </w:t>
            </w:r>
            <w:hyperlink r:id="rId72" w:history="1">
              <w:r w:rsidRPr="00DE7691">
                <w:rPr>
                  <w:rFonts w:eastAsiaTheme="minorHAnsi"/>
                  <w:sz w:val="24"/>
                  <w:szCs w:val="24"/>
                </w:rPr>
                <w:t>пункте 39 статьи 1</w:t>
              </w:r>
            </w:hyperlink>
            <w:r w:rsidRPr="00DE7691">
              <w:rPr>
                <w:rFonts w:eastAsiaTheme="minorHAnsi"/>
                <w:sz w:val="24"/>
                <w:szCs w:val="24"/>
              </w:rPr>
              <w:t xml:space="preserve"> Градостроительного кодекса Российской Федерации.</w:t>
            </w:r>
          </w:p>
          <w:p w:rsidR="006B3F49" w:rsidRPr="00DE7691" w:rsidRDefault="006B3F49" w:rsidP="006B3F49">
            <w:pPr>
              <w:ind w:firstLine="459"/>
              <w:rPr>
                <w:rFonts w:eastAsia="Times New Roman"/>
                <w:sz w:val="24"/>
                <w:szCs w:val="24"/>
                <w:lang w:eastAsia="ru-RU"/>
              </w:rPr>
            </w:pPr>
            <w:r w:rsidRPr="00DE7691">
              <w:rPr>
                <w:rFonts w:eastAsia="Times New Roman"/>
                <w:bCs/>
                <w:sz w:val="24"/>
                <w:szCs w:val="24"/>
                <w:lang w:eastAsia="ru-RU"/>
              </w:rPr>
              <w:t>3.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tc>
      </w:tr>
      <w:tr w:rsidR="006B3F49" w:rsidRPr="00DE7691" w:rsidTr="00A31EAA">
        <w:tc>
          <w:tcPr>
            <w:tcW w:w="576" w:type="dxa"/>
          </w:tcPr>
          <w:p w:rsidR="006B3F49" w:rsidRPr="00DE7691" w:rsidRDefault="003C41B3" w:rsidP="003C41B3">
            <w:pPr>
              <w:rPr>
                <w:sz w:val="24"/>
                <w:szCs w:val="24"/>
              </w:rPr>
            </w:pPr>
            <w:r w:rsidRPr="00DE7691">
              <w:rPr>
                <w:sz w:val="24"/>
                <w:szCs w:val="24"/>
              </w:rPr>
              <w:t>38</w:t>
            </w:r>
          </w:p>
        </w:tc>
        <w:tc>
          <w:tcPr>
            <w:tcW w:w="2400" w:type="dxa"/>
          </w:tcPr>
          <w:p w:rsidR="006B3F49" w:rsidRPr="00DE7691" w:rsidRDefault="006B3F49" w:rsidP="006B3F49">
            <w:pPr>
              <w:pStyle w:val="2"/>
              <w:shd w:val="clear" w:color="auto" w:fill="auto"/>
              <w:spacing w:before="0" w:after="0" w:line="240" w:lineRule="auto"/>
              <w:jc w:val="left"/>
              <w:rPr>
                <w:rStyle w:val="1"/>
                <w:color w:val="auto"/>
                <w:spacing w:val="0"/>
              </w:rPr>
            </w:pPr>
            <w:r w:rsidRPr="00DE7691">
              <w:rPr>
                <w:rStyle w:val="1"/>
                <w:color w:val="auto"/>
                <w:spacing w:val="0"/>
              </w:rPr>
              <w:t>пункты 4, 5 статьи 4</w:t>
            </w:r>
          </w:p>
        </w:tc>
        <w:tc>
          <w:tcPr>
            <w:tcW w:w="12158" w:type="dxa"/>
          </w:tcPr>
          <w:p w:rsidR="006B3F49" w:rsidRPr="00DE7691" w:rsidRDefault="006B3F49" w:rsidP="006B3F49">
            <w:pPr>
              <w:ind w:firstLine="547"/>
              <w:jc w:val="both"/>
              <w:rPr>
                <w:bCs/>
                <w:sz w:val="24"/>
                <w:szCs w:val="24"/>
                <w:shd w:val="clear" w:color="auto" w:fill="FFFFFF"/>
              </w:rPr>
            </w:pPr>
            <w:r w:rsidRPr="00DE7691">
              <w:rPr>
                <w:bCs/>
                <w:sz w:val="24"/>
                <w:szCs w:val="24"/>
                <w:shd w:val="clear" w:color="auto" w:fill="FFFFFF"/>
              </w:rPr>
              <w:t xml:space="preserve">4. 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устанавливаются нормативными правовыми актами органов местного самоуправления. </w:t>
            </w:r>
            <w:r w:rsidRPr="00DE7691">
              <w:rPr>
                <w:bCs/>
                <w:sz w:val="24"/>
                <w:szCs w:val="24"/>
                <w:shd w:val="clear" w:color="auto" w:fill="FFFFFF"/>
              </w:rPr>
              <w:lastRenderedPageBreak/>
              <w:t>Предоставление таких земель осуществляется в порядке, установленном</w:t>
            </w:r>
            <w:r w:rsidRPr="00DE7691">
              <w:rPr>
                <w:rStyle w:val="apple-converted-space"/>
                <w:bCs/>
                <w:sz w:val="24"/>
                <w:szCs w:val="24"/>
                <w:shd w:val="clear" w:color="auto" w:fill="FFFFFF"/>
              </w:rPr>
              <w:t xml:space="preserve"> </w:t>
            </w:r>
            <w:r w:rsidRPr="00DE7691">
              <w:rPr>
                <w:bCs/>
                <w:sz w:val="24"/>
                <w:szCs w:val="24"/>
              </w:rPr>
              <w:t>земельным законодательством</w:t>
            </w:r>
            <w:r w:rsidRPr="00DE7691">
              <w:rPr>
                <w:bCs/>
                <w:sz w:val="24"/>
                <w:szCs w:val="24"/>
                <w:shd w:val="clear" w:color="auto" w:fill="FFFFFF"/>
              </w:rPr>
              <w:t>.</w:t>
            </w:r>
          </w:p>
          <w:p w:rsidR="006B3F49" w:rsidRPr="00DE7691" w:rsidRDefault="006B3F49" w:rsidP="006B3F49">
            <w:pPr>
              <w:ind w:firstLine="547"/>
              <w:jc w:val="both"/>
              <w:rPr>
                <w:rFonts w:eastAsia="Times New Roman"/>
                <w:sz w:val="24"/>
                <w:szCs w:val="24"/>
                <w:lang w:eastAsia="ru-RU"/>
              </w:rPr>
            </w:pPr>
            <w:r w:rsidRPr="00DE7691">
              <w:rPr>
                <w:bCs/>
                <w:sz w:val="24"/>
                <w:szCs w:val="24"/>
                <w:shd w:val="clear" w:color="auto" w:fill="FFFFFF"/>
              </w:rPr>
              <w:t>5.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0,5 га. Максимальный размер общей площади земельных участков может быть увеличен законом субъекта Российской Федерации, но не более чем в пять раз. Указанные максимальные размеры не применяются в случае предоставления в безвозмездное пользование, аренду или собственность земельных участков, находящихся в государственной или муниципальной собственности, в соответствии с</w:t>
            </w:r>
            <w:r w:rsidRPr="00DE7691">
              <w:rPr>
                <w:rStyle w:val="apple-converted-space"/>
                <w:bCs/>
                <w:sz w:val="24"/>
                <w:szCs w:val="24"/>
                <w:shd w:val="clear" w:color="auto" w:fill="FFFFFF"/>
              </w:rPr>
              <w:t xml:space="preserve"> </w:t>
            </w:r>
            <w:r w:rsidRPr="00DE7691">
              <w:rPr>
                <w:bCs/>
                <w:sz w:val="24"/>
                <w:szCs w:val="24"/>
              </w:rPr>
              <w:t>Федеральным законом</w:t>
            </w:r>
            <w:r w:rsidRPr="00DE7691">
              <w:rPr>
                <w:rStyle w:val="apple-converted-space"/>
                <w:bCs/>
                <w:sz w:val="24"/>
                <w:szCs w:val="24"/>
                <w:shd w:val="clear" w:color="auto" w:fill="FFFFFF"/>
              </w:rPr>
              <w:t xml:space="preserve"> </w:t>
            </w:r>
            <w:r w:rsidR="00FC6DDE" w:rsidRPr="00DE7691">
              <w:rPr>
                <w:bCs/>
                <w:sz w:val="24"/>
                <w:szCs w:val="24"/>
                <w:shd w:val="clear" w:color="auto" w:fill="FFFFFF"/>
              </w:rPr>
              <w:t>«</w:t>
            </w:r>
            <w:r w:rsidRPr="00DE7691">
              <w:rPr>
                <w:bCs/>
                <w:sz w:val="24"/>
                <w:szCs w:val="24"/>
                <w:shd w:val="clear" w:color="auto" w:fill="FFFFFF"/>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w:t>
            </w:r>
            <w:r w:rsidR="00FC6DDE" w:rsidRPr="00DE7691">
              <w:rPr>
                <w:bCs/>
                <w:sz w:val="24"/>
                <w:szCs w:val="24"/>
                <w:shd w:val="clear" w:color="auto" w:fill="FFFFFF"/>
              </w:rPr>
              <w:t>льные акты Российской Федерации»</w:t>
            </w:r>
          </w:p>
        </w:tc>
      </w:tr>
      <w:tr w:rsidR="006B3F49" w:rsidRPr="00DE7691" w:rsidTr="00A31EAA">
        <w:tc>
          <w:tcPr>
            <w:tcW w:w="576" w:type="dxa"/>
          </w:tcPr>
          <w:p w:rsidR="006B3F49" w:rsidRPr="00DE7691" w:rsidRDefault="003C41B3" w:rsidP="006B3F49">
            <w:pPr>
              <w:rPr>
                <w:sz w:val="24"/>
                <w:szCs w:val="24"/>
              </w:rPr>
            </w:pPr>
            <w:r w:rsidRPr="00DE7691">
              <w:rPr>
                <w:sz w:val="24"/>
                <w:szCs w:val="24"/>
              </w:rPr>
              <w:lastRenderedPageBreak/>
              <w:t>39</w:t>
            </w:r>
          </w:p>
        </w:tc>
        <w:tc>
          <w:tcPr>
            <w:tcW w:w="2400" w:type="dxa"/>
          </w:tcPr>
          <w:p w:rsidR="006B3F49" w:rsidRPr="00DE7691" w:rsidRDefault="006B3F49" w:rsidP="006B3F49">
            <w:pPr>
              <w:pStyle w:val="2"/>
              <w:shd w:val="clear" w:color="auto" w:fill="auto"/>
              <w:spacing w:before="0" w:after="0" w:line="240" w:lineRule="auto"/>
              <w:jc w:val="left"/>
              <w:rPr>
                <w:rStyle w:val="1"/>
                <w:color w:val="auto"/>
                <w:spacing w:val="0"/>
              </w:rPr>
            </w:pPr>
            <w:r w:rsidRPr="00DE7691">
              <w:rPr>
                <w:rStyle w:val="1"/>
                <w:color w:val="auto"/>
                <w:spacing w:val="0"/>
              </w:rPr>
              <w:t>статья 10</w:t>
            </w:r>
          </w:p>
        </w:tc>
        <w:tc>
          <w:tcPr>
            <w:tcW w:w="12158" w:type="dxa"/>
          </w:tcPr>
          <w:p w:rsidR="006B3F49" w:rsidRPr="00DE7691" w:rsidRDefault="006B3F49" w:rsidP="006B3F49">
            <w:pPr>
              <w:ind w:firstLine="547"/>
              <w:jc w:val="both"/>
              <w:rPr>
                <w:rFonts w:eastAsia="Times New Roman"/>
                <w:sz w:val="24"/>
                <w:szCs w:val="24"/>
                <w:lang w:eastAsia="ru-RU"/>
              </w:rPr>
            </w:pPr>
            <w:r w:rsidRPr="00DE7691">
              <w:rPr>
                <w:bCs/>
                <w:sz w:val="24"/>
                <w:szCs w:val="24"/>
                <w:shd w:val="clear" w:color="auto" w:fill="FFFFFF"/>
              </w:rPr>
              <w:t>Ведение личного подсобного хозяйства прекращается в случае прекращения прав на земельный участок, на котором ведется личное подсобное хозяйство</w:t>
            </w:r>
          </w:p>
        </w:tc>
      </w:tr>
      <w:tr w:rsidR="006B3F49" w:rsidRPr="00DE7691" w:rsidTr="008A5C91">
        <w:trPr>
          <w:trHeight w:val="277"/>
        </w:trPr>
        <w:tc>
          <w:tcPr>
            <w:tcW w:w="15134" w:type="dxa"/>
            <w:gridSpan w:val="3"/>
          </w:tcPr>
          <w:p w:rsidR="002F3B65" w:rsidRDefault="002F3B65" w:rsidP="002F3B65">
            <w:pPr>
              <w:jc w:val="center"/>
              <w:rPr>
                <w:rFonts w:eastAsia="Times New Roman"/>
                <w:b/>
                <w:sz w:val="24"/>
                <w:szCs w:val="24"/>
                <w:lang w:eastAsia="ru-RU"/>
              </w:rPr>
            </w:pPr>
          </w:p>
          <w:p w:rsidR="00FD1801" w:rsidRDefault="00FD1801" w:rsidP="002F3B65">
            <w:pPr>
              <w:jc w:val="center"/>
              <w:rPr>
                <w:rFonts w:eastAsia="Times New Roman"/>
                <w:b/>
                <w:sz w:val="24"/>
                <w:szCs w:val="24"/>
                <w:lang w:eastAsia="ru-RU"/>
              </w:rPr>
            </w:pPr>
            <w:r w:rsidRPr="00DE7691">
              <w:rPr>
                <w:rFonts w:eastAsia="Times New Roman"/>
                <w:b/>
                <w:sz w:val="24"/>
                <w:szCs w:val="24"/>
                <w:lang w:eastAsia="ru-RU"/>
              </w:rPr>
              <w:t xml:space="preserve">Федеральный закон от 11.06.2003 № 74-ФЗ (ред. от </w:t>
            </w:r>
            <w:r w:rsidR="002F3B65">
              <w:rPr>
                <w:rFonts w:eastAsia="Times New Roman"/>
                <w:b/>
                <w:sz w:val="24"/>
                <w:szCs w:val="24"/>
                <w:lang w:eastAsia="ru-RU"/>
              </w:rPr>
              <w:t>22.06.2024</w:t>
            </w:r>
            <w:r w:rsidRPr="00DE7691">
              <w:rPr>
                <w:rFonts w:eastAsia="Times New Roman"/>
                <w:b/>
                <w:sz w:val="24"/>
                <w:szCs w:val="24"/>
                <w:lang w:eastAsia="ru-RU"/>
              </w:rPr>
              <w:t xml:space="preserve">) «О крестьянском (фермерском) хозяйстве» </w:t>
            </w:r>
          </w:p>
          <w:p w:rsidR="002F3B65" w:rsidRPr="00DE7691" w:rsidRDefault="002F3B65" w:rsidP="002F3B65">
            <w:pPr>
              <w:jc w:val="center"/>
              <w:rPr>
                <w:rFonts w:eastAsia="Times New Roman"/>
                <w:b/>
                <w:sz w:val="24"/>
                <w:szCs w:val="24"/>
                <w:lang w:eastAsia="ru-RU"/>
              </w:rPr>
            </w:pPr>
          </w:p>
        </w:tc>
      </w:tr>
      <w:tr w:rsidR="00DE7691" w:rsidRPr="00DE7691" w:rsidTr="00A31EAA">
        <w:tc>
          <w:tcPr>
            <w:tcW w:w="576" w:type="dxa"/>
          </w:tcPr>
          <w:p w:rsidR="00C04269" w:rsidRPr="00DE7691" w:rsidRDefault="003C41B3" w:rsidP="006B3F49">
            <w:pPr>
              <w:rPr>
                <w:sz w:val="24"/>
                <w:szCs w:val="24"/>
              </w:rPr>
            </w:pPr>
            <w:r w:rsidRPr="00DE7691">
              <w:rPr>
                <w:sz w:val="24"/>
                <w:szCs w:val="24"/>
              </w:rPr>
              <w:t>4</w:t>
            </w:r>
            <w:r w:rsidR="00C04269" w:rsidRPr="00DE7691">
              <w:rPr>
                <w:sz w:val="24"/>
                <w:szCs w:val="24"/>
              </w:rPr>
              <w:t>0</w:t>
            </w:r>
          </w:p>
        </w:tc>
        <w:tc>
          <w:tcPr>
            <w:tcW w:w="2400" w:type="dxa"/>
          </w:tcPr>
          <w:p w:rsidR="00C04269" w:rsidRPr="00DE7691" w:rsidRDefault="00C04269" w:rsidP="006B3F49">
            <w:pPr>
              <w:pStyle w:val="2"/>
              <w:shd w:val="clear" w:color="auto" w:fill="auto"/>
              <w:spacing w:before="0" w:after="0" w:line="240" w:lineRule="auto"/>
              <w:jc w:val="left"/>
              <w:rPr>
                <w:rStyle w:val="1"/>
                <w:color w:val="auto"/>
                <w:spacing w:val="0"/>
              </w:rPr>
            </w:pPr>
            <w:r w:rsidRPr="00DE7691">
              <w:rPr>
                <w:rStyle w:val="1"/>
                <w:color w:val="auto"/>
                <w:spacing w:val="0"/>
              </w:rPr>
              <w:t>пункты 6.1, 7 статьи 12</w:t>
            </w:r>
          </w:p>
        </w:tc>
        <w:tc>
          <w:tcPr>
            <w:tcW w:w="12158" w:type="dxa"/>
          </w:tcPr>
          <w:p w:rsidR="00C04269" w:rsidRPr="00DE7691" w:rsidRDefault="00C04269" w:rsidP="006B3F49">
            <w:pPr>
              <w:shd w:val="clear" w:color="auto" w:fill="FFFFFF"/>
              <w:ind w:firstLine="547"/>
              <w:jc w:val="both"/>
              <w:rPr>
                <w:rFonts w:eastAsia="Times New Roman"/>
                <w:sz w:val="24"/>
                <w:szCs w:val="24"/>
                <w:lang w:eastAsia="ru-RU"/>
              </w:rPr>
            </w:pPr>
            <w:r w:rsidRPr="00DE7691">
              <w:rPr>
                <w:rFonts w:eastAsia="Times New Roman"/>
                <w:sz w:val="24"/>
                <w:szCs w:val="24"/>
                <w:lang w:eastAsia="ru-RU"/>
              </w:rPr>
              <w:t>6.1. Предельные (максимальные и минимальные) размеры земельных участков, находящихся в государственной или муниципальной собственности и предоставляемых для осуществления фермерским хозяйством его деятельности, устанавливаются законами субъектов Российской Федерации.</w:t>
            </w:r>
          </w:p>
          <w:p w:rsidR="00A76467" w:rsidRPr="00DE7691" w:rsidRDefault="00C04269" w:rsidP="00E837CB">
            <w:pPr>
              <w:shd w:val="clear" w:color="auto" w:fill="FFFFFF"/>
              <w:ind w:firstLine="547"/>
              <w:jc w:val="both"/>
              <w:rPr>
                <w:rFonts w:eastAsia="Times New Roman"/>
                <w:sz w:val="24"/>
                <w:szCs w:val="24"/>
                <w:lang w:eastAsia="ru-RU"/>
              </w:rPr>
            </w:pPr>
            <w:bookmarkStart w:id="12" w:name="dst100154"/>
            <w:bookmarkEnd w:id="12"/>
            <w:r w:rsidRPr="00DE7691">
              <w:rPr>
                <w:rFonts w:eastAsia="Times New Roman"/>
                <w:sz w:val="24"/>
                <w:szCs w:val="24"/>
                <w:lang w:eastAsia="ru-RU"/>
              </w:rPr>
              <w:t>7. Минимальные размеры земельных участков не устанавливаются для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менее минимальных размеров земельных участков, установленных законами субъектов Российской Федерации</w:t>
            </w:r>
          </w:p>
        </w:tc>
      </w:tr>
      <w:tr w:rsidR="006B3F49" w:rsidRPr="00DE7691" w:rsidTr="006B3F49">
        <w:tc>
          <w:tcPr>
            <w:tcW w:w="15134" w:type="dxa"/>
            <w:gridSpan w:val="3"/>
          </w:tcPr>
          <w:p w:rsidR="002F3B65" w:rsidRDefault="002F3B65" w:rsidP="002F3B65">
            <w:pPr>
              <w:pStyle w:val="2"/>
              <w:shd w:val="clear" w:color="auto" w:fill="auto"/>
              <w:spacing w:before="0" w:after="0" w:line="240" w:lineRule="auto"/>
              <w:rPr>
                <w:b/>
                <w:spacing w:val="0"/>
                <w:sz w:val="24"/>
                <w:szCs w:val="24"/>
                <w:shd w:val="clear" w:color="auto" w:fill="FFFFFF"/>
              </w:rPr>
            </w:pPr>
          </w:p>
          <w:p w:rsidR="002F3B65" w:rsidRDefault="00FD1801" w:rsidP="002F3B65">
            <w:pPr>
              <w:pStyle w:val="2"/>
              <w:shd w:val="clear" w:color="auto" w:fill="auto"/>
              <w:spacing w:before="0" w:after="0" w:line="240" w:lineRule="auto"/>
              <w:rPr>
                <w:b/>
                <w:spacing w:val="0"/>
                <w:sz w:val="24"/>
                <w:szCs w:val="24"/>
                <w:shd w:val="clear" w:color="auto" w:fill="FFFFFF"/>
              </w:rPr>
            </w:pPr>
            <w:r w:rsidRPr="00DE7691">
              <w:rPr>
                <w:b/>
                <w:spacing w:val="0"/>
                <w:sz w:val="24"/>
                <w:szCs w:val="24"/>
                <w:shd w:val="clear" w:color="auto" w:fill="FFFFFF"/>
              </w:rPr>
              <w:t xml:space="preserve">Федеральный закон от 25.10.2001 № 137-ФЗ (ред. от </w:t>
            </w:r>
            <w:r w:rsidR="002F3B65">
              <w:rPr>
                <w:b/>
                <w:spacing w:val="0"/>
                <w:sz w:val="24"/>
                <w:szCs w:val="24"/>
                <w:shd w:val="clear" w:color="auto" w:fill="FFFFFF"/>
              </w:rPr>
              <w:t>14.02.2024</w:t>
            </w:r>
            <w:r w:rsidRPr="00DE7691">
              <w:rPr>
                <w:b/>
                <w:spacing w:val="0"/>
                <w:sz w:val="24"/>
                <w:szCs w:val="24"/>
                <w:shd w:val="clear" w:color="auto" w:fill="FFFFFF"/>
              </w:rPr>
              <w:t xml:space="preserve">) «О введении в действие Земельного кодекса Российской Федерации» </w:t>
            </w:r>
          </w:p>
          <w:p w:rsidR="00A76467" w:rsidRPr="00DE7691" w:rsidRDefault="00FD1801" w:rsidP="002F3B65">
            <w:pPr>
              <w:pStyle w:val="2"/>
              <w:shd w:val="clear" w:color="auto" w:fill="auto"/>
              <w:spacing w:before="0" w:after="0" w:line="240" w:lineRule="auto"/>
              <w:rPr>
                <w:b/>
                <w:spacing w:val="0"/>
                <w:sz w:val="24"/>
                <w:szCs w:val="24"/>
                <w:shd w:val="clear" w:color="auto" w:fill="FFFFFF"/>
              </w:rPr>
            </w:pPr>
            <w:r w:rsidRPr="00DE7691">
              <w:rPr>
                <w:b/>
                <w:spacing w:val="0"/>
                <w:sz w:val="24"/>
                <w:szCs w:val="24"/>
                <w:shd w:val="clear" w:color="auto" w:fill="FFFFFF"/>
              </w:rPr>
              <w:t xml:space="preserve">              </w:t>
            </w:r>
          </w:p>
        </w:tc>
      </w:tr>
      <w:tr w:rsidR="00C04269" w:rsidRPr="00DE7691" w:rsidTr="00A31EAA">
        <w:tc>
          <w:tcPr>
            <w:tcW w:w="576" w:type="dxa"/>
          </w:tcPr>
          <w:p w:rsidR="00C04269" w:rsidRPr="00DE7691" w:rsidRDefault="003C41B3" w:rsidP="006B3F49">
            <w:pPr>
              <w:rPr>
                <w:sz w:val="24"/>
                <w:szCs w:val="24"/>
              </w:rPr>
            </w:pPr>
            <w:r w:rsidRPr="00DE7691">
              <w:rPr>
                <w:sz w:val="24"/>
                <w:szCs w:val="24"/>
              </w:rPr>
              <w:t>4</w:t>
            </w:r>
            <w:r w:rsidR="00C04269" w:rsidRPr="00DE7691">
              <w:rPr>
                <w:sz w:val="24"/>
                <w:szCs w:val="24"/>
              </w:rPr>
              <w:t>1</w:t>
            </w:r>
          </w:p>
        </w:tc>
        <w:tc>
          <w:tcPr>
            <w:tcW w:w="2400" w:type="dxa"/>
          </w:tcPr>
          <w:p w:rsidR="00C04269" w:rsidRPr="00DE7691" w:rsidRDefault="00C04269" w:rsidP="006B3F49">
            <w:pPr>
              <w:pStyle w:val="2"/>
              <w:shd w:val="clear" w:color="auto" w:fill="auto"/>
              <w:spacing w:before="0" w:after="0" w:line="240" w:lineRule="auto"/>
              <w:jc w:val="left"/>
              <w:rPr>
                <w:rStyle w:val="1"/>
                <w:color w:val="auto"/>
                <w:spacing w:val="0"/>
              </w:rPr>
            </w:pPr>
            <w:r w:rsidRPr="00DE7691">
              <w:rPr>
                <w:rStyle w:val="1"/>
                <w:color w:val="auto"/>
                <w:spacing w:val="0"/>
              </w:rPr>
              <w:t>пункт 2 статьи 3</w:t>
            </w:r>
          </w:p>
        </w:tc>
        <w:tc>
          <w:tcPr>
            <w:tcW w:w="12158" w:type="dxa"/>
          </w:tcPr>
          <w:p w:rsidR="00527705" w:rsidRPr="00DE7691" w:rsidRDefault="00C04269" w:rsidP="00527705">
            <w:pPr>
              <w:shd w:val="clear" w:color="auto" w:fill="FFFFFF"/>
              <w:ind w:firstLine="547"/>
              <w:jc w:val="both"/>
              <w:rPr>
                <w:rFonts w:eastAsia="Times New Roman"/>
                <w:sz w:val="24"/>
                <w:szCs w:val="24"/>
                <w:lang w:eastAsia="ru-RU"/>
              </w:rPr>
            </w:pPr>
            <w:r w:rsidRPr="00DE7691">
              <w:rPr>
                <w:rFonts w:eastAsia="Times New Roman"/>
                <w:sz w:val="24"/>
                <w:szCs w:val="24"/>
                <w:lang w:eastAsia="ru-RU"/>
              </w:rPr>
              <w:t xml:space="preserve">2. Юридические лица, за исключением указанных в пункте 2 статьи 39.9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 в соответствии с правилами, установленными главой V.1 Земельного кодекса Российской Федерации.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w:t>
            </w:r>
            <w:r w:rsidRPr="00DE7691">
              <w:rPr>
                <w:rFonts w:eastAsia="Times New Roman"/>
                <w:sz w:val="24"/>
                <w:szCs w:val="24"/>
                <w:lang w:eastAsia="ru-RU"/>
              </w:rPr>
              <w:lastRenderedPageBreak/>
              <w:t>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 по ценам, предусмотренным соответственно пунктами 1 и 2 статьи 2 настоящего Федерального закона.</w:t>
            </w:r>
          </w:p>
          <w:p w:rsidR="00C04269" w:rsidRPr="00DE7691" w:rsidRDefault="00C04269" w:rsidP="006B3F49">
            <w:pPr>
              <w:shd w:val="clear" w:color="auto" w:fill="FFFFFF"/>
              <w:ind w:firstLine="547"/>
              <w:jc w:val="both"/>
              <w:rPr>
                <w:rFonts w:eastAsia="Times New Roman"/>
                <w:sz w:val="24"/>
                <w:szCs w:val="24"/>
                <w:lang w:eastAsia="ru-RU"/>
              </w:rPr>
            </w:pPr>
            <w:bookmarkStart w:id="13" w:name="dst96"/>
            <w:bookmarkStart w:id="14" w:name="dst97"/>
            <w:bookmarkEnd w:id="13"/>
            <w:bookmarkEnd w:id="14"/>
            <w:r w:rsidRPr="00DE7691">
              <w:rPr>
                <w:rFonts w:eastAsia="Times New Roman"/>
                <w:sz w:val="24"/>
                <w:szCs w:val="24"/>
                <w:lang w:eastAsia="ru-RU"/>
              </w:rPr>
              <w:t>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rsidR="00C04269" w:rsidRPr="00DE7691" w:rsidRDefault="00C04269" w:rsidP="006B3F49">
            <w:pPr>
              <w:shd w:val="clear" w:color="auto" w:fill="FFFFFF"/>
              <w:ind w:firstLine="547"/>
              <w:jc w:val="both"/>
              <w:rPr>
                <w:rFonts w:eastAsia="Times New Roman"/>
                <w:sz w:val="24"/>
                <w:szCs w:val="24"/>
                <w:lang w:eastAsia="ru-RU"/>
              </w:rPr>
            </w:pPr>
            <w:bookmarkStart w:id="15" w:name="dst57"/>
            <w:bookmarkEnd w:id="15"/>
            <w:r w:rsidRPr="00DE7691">
              <w:rPr>
                <w:rFonts w:eastAsia="Times New Roman"/>
                <w:sz w:val="24"/>
                <w:szCs w:val="24"/>
                <w:lang w:eastAsia="ru-RU"/>
              </w:rPr>
              <w:t>двух процентов кадастровой стоимости арендуемых земельных участков;</w:t>
            </w:r>
          </w:p>
          <w:p w:rsidR="00C04269" w:rsidRPr="00DE7691" w:rsidRDefault="00C04269" w:rsidP="006B3F49">
            <w:pPr>
              <w:shd w:val="clear" w:color="auto" w:fill="FFFFFF"/>
              <w:ind w:firstLine="547"/>
              <w:jc w:val="both"/>
              <w:rPr>
                <w:rFonts w:eastAsia="Times New Roman"/>
                <w:sz w:val="24"/>
                <w:szCs w:val="24"/>
                <w:lang w:eastAsia="ru-RU"/>
              </w:rPr>
            </w:pPr>
            <w:bookmarkStart w:id="16" w:name="dst58"/>
            <w:bookmarkEnd w:id="16"/>
            <w:r w:rsidRPr="00DE7691">
              <w:rPr>
                <w:rFonts w:eastAsia="Times New Roman"/>
                <w:sz w:val="24"/>
                <w:szCs w:val="24"/>
                <w:lang w:eastAsia="ru-RU"/>
              </w:rPr>
              <w:t>трех десятых процента кадастровой стоимости арендуемых земельных участков из земель сельскохозяйственного назначения;</w:t>
            </w:r>
          </w:p>
          <w:p w:rsidR="00C04269" w:rsidRPr="00DE7691" w:rsidRDefault="00C04269" w:rsidP="006B3F49">
            <w:pPr>
              <w:shd w:val="clear" w:color="auto" w:fill="FFFFFF"/>
              <w:ind w:firstLine="547"/>
              <w:jc w:val="both"/>
              <w:rPr>
                <w:rFonts w:eastAsia="Times New Roman"/>
                <w:sz w:val="24"/>
                <w:szCs w:val="24"/>
                <w:lang w:eastAsia="ru-RU"/>
              </w:rPr>
            </w:pPr>
            <w:bookmarkStart w:id="17" w:name="dst59"/>
            <w:bookmarkEnd w:id="17"/>
            <w:r w:rsidRPr="00DE7691">
              <w:rPr>
                <w:rFonts w:eastAsia="Times New Roman"/>
                <w:sz w:val="24"/>
                <w:szCs w:val="24"/>
                <w:lang w:eastAsia="ru-RU"/>
              </w:rPr>
              <w:t>полутора процентов кадастровой стоимости арендуемых земельных участков, изъятых из оборота или ограниченных в обороте.</w:t>
            </w:r>
          </w:p>
          <w:p w:rsidR="00C04269" w:rsidRPr="00DE7691" w:rsidRDefault="00C04269" w:rsidP="006B3F49">
            <w:pPr>
              <w:shd w:val="clear" w:color="auto" w:fill="FFFFFF"/>
              <w:ind w:firstLine="547"/>
              <w:jc w:val="both"/>
              <w:rPr>
                <w:rFonts w:eastAsia="Times New Roman"/>
                <w:sz w:val="24"/>
                <w:szCs w:val="24"/>
                <w:lang w:eastAsia="ru-RU"/>
              </w:rPr>
            </w:pPr>
            <w:bookmarkStart w:id="18" w:name="dst100138"/>
            <w:bookmarkEnd w:id="18"/>
            <w:r w:rsidRPr="00DE7691">
              <w:rPr>
                <w:rFonts w:eastAsia="Times New Roman"/>
                <w:sz w:val="24"/>
                <w:szCs w:val="24"/>
                <w:lang w:eastAsia="ru-RU"/>
              </w:rPr>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C04269" w:rsidRPr="00DE7691" w:rsidRDefault="00C04269" w:rsidP="006B3F49">
            <w:pPr>
              <w:shd w:val="clear" w:color="auto" w:fill="FFFFFF"/>
              <w:ind w:firstLine="547"/>
              <w:jc w:val="both"/>
              <w:rPr>
                <w:rFonts w:eastAsia="Times New Roman"/>
                <w:sz w:val="24"/>
                <w:szCs w:val="24"/>
                <w:lang w:eastAsia="ru-RU"/>
              </w:rPr>
            </w:pPr>
            <w:bookmarkStart w:id="19" w:name="dst60"/>
            <w:bookmarkEnd w:id="19"/>
            <w:r w:rsidRPr="00DE7691">
              <w:rPr>
                <w:rFonts w:eastAsia="Times New Roman"/>
                <w:sz w:val="24"/>
                <w:szCs w:val="24"/>
                <w:lang w:eastAsia="ru-RU"/>
              </w:rPr>
              <w:t>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кодекса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r w:rsidR="00527705" w:rsidRPr="00DE7691">
              <w:rPr>
                <w:rFonts w:eastAsia="Times New Roman"/>
                <w:sz w:val="24"/>
                <w:szCs w:val="24"/>
                <w:lang w:eastAsia="ru-RU"/>
              </w:rPr>
              <w:t>.</w:t>
            </w:r>
          </w:p>
          <w:p w:rsidR="00527705" w:rsidRPr="00DE7691" w:rsidRDefault="00527705" w:rsidP="00527705">
            <w:pPr>
              <w:autoSpaceDE w:val="0"/>
              <w:autoSpaceDN w:val="0"/>
              <w:adjustRightInd w:val="0"/>
              <w:ind w:firstLine="540"/>
              <w:jc w:val="both"/>
              <w:rPr>
                <w:rFonts w:eastAsiaTheme="minorHAnsi"/>
                <w:sz w:val="24"/>
                <w:szCs w:val="24"/>
              </w:rPr>
            </w:pPr>
            <w:r w:rsidRPr="00DE7691">
              <w:rPr>
                <w:rFonts w:eastAsiaTheme="minorHAnsi"/>
                <w:sz w:val="24"/>
                <w:szCs w:val="24"/>
              </w:rPr>
              <w:t xml:space="preserve">2.1. </w:t>
            </w:r>
            <w:hyperlink r:id="rId73" w:history="1">
              <w:r w:rsidRPr="00DE7691">
                <w:rPr>
                  <w:rFonts w:eastAsiaTheme="minorHAnsi"/>
                  <w:sz w:val="24"/>
                  <w:szCs w:val="24"/>
                </w:rPr>
                <w:t>Пункт 2</w:t>
              </w:r>
            </w:hyperlink>
            <w:r w:rsidRPr="00DE7691">
              <w:rPr>
                <w:rFonts w:eastAsiaTheme="minorHAnsi"/>
                <w:sz w:val="24"/>
                <w:szCs w:val="24"/>
              </w:rPr>
              <w:t xml:space="preserve"> настоящей статьи не распространяется на случаи, если земельные участки на праве постоянного (бессрочного) пользования предоставлены:</w:t>
            </w:r>
            <w:bookmarkStart w:id="20" w:name="Par1"/>
            <w:bookmarkEnd w:id="20"/>
          </w:p>
          <w:p w:rsidR="00527705" w:rsidRPr="00DE7691" w:rsidRDefault="00527705" w:rsidP="00527705">
            <w:pPr>
              <w:autoSpaceDE w:val="0"/>
              <w:autoSpaceDN w:val="0"/>
              <w:adjustRightInd w:val="0"/>
              <w:ind w:firstLine="540"/>
              <w:jc w:val="both"/>
              <w:rPr>
                <w:rFonts w:eastAsiaTheme="minorHAnsi"/>
                <w:sz w:val="24"/>
                <w:szCs w:val="24"/>
              </w:rPr>
            </w:pPr>
            <w:r w:rsidRPr="00DE7691">
              <w:rPr>
                <w:rFonts w:eastAsiaTheme="minorHAnsi"/>
                <w:sz w:val="24"/>
                <w:szCs w:val="24"/>
              </w:rP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rsidR="00527705" w:rsidRPr="00DE7691" w:rsidRDefault="00527705" w:rsidP="00527705">
            <w:pPr>
              <w:autoSpaceDE w:val="0"/>
              <w:autoSpaceDN w:val="0"/>
              <w:adjustRightInd w:val="0"/>
              <w:ind w:firstLine="540"/>
              <w:jc w:val="both"/>
              <w:rPr>
                <w:rFonts w:eastAsiaTheme="minorHAnsi"/>
                <w:sz w:val="24"/>
                <w:szCs w:val="24"/>
              </w:rPr>
            </w:pPr>
            <w:r w:rsidRPr="00DE7691">
              <w:rPr>
                <w:rFonts w:eastAsiaTheme="minorHAnsi"/>
                <w:sz w:val="24"/>
                <w:szCs w:val="24"/>
              </w:rPr>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rsidR="00527705" w:rsidRPr="00DE7691" w:rsidRDefault="00527705" w:rsidP="00527705">
            <w:pPr>
              <w:autoSpaceDE w:val="0"/>
              <w:autoSpaceDN w:val="0"/>
              <w:adjustRightInd w:val="0"/>
              <w:ind w:firstLine="540"/>
              <w:jc w:val="both"/>
              <w:rPr>
                <w:rFonts w:eastAsiaTheme="minorHAnsi"/>
                <w:sz w:val="24"/>
                <w:szCs w:val="24"/>
              </w:rPr>
            </w:pPr>
            <w:r w:rsidRPr="00DE7691">
              <w:rPr>
                <w:rFonts w:eastAsiaTheme="minorHAnsi"/>
                <w:sz w:val="24"/>
                <w:szCs w:val="24"/>
              </w:rPr>
              <w:t>гаражным потребительским кооперативам.</w:t>
            </w:r>
          </w:p>
          <w:p w:rsidR="00527705" w:rsidRPr="00DE7691" w:rsidRDefault="00527705" w:rsidP="00527705">
            <w:pPr>
              <w:autoSpaceDE w:val="0"/>
              <w:autoSpaceDN w:val="0"/>
              <w:adjustRightInd w:val="0"/>
              <w:ind w:firstLine="540"/>
              <w:jc w:val="both"/>
              <w:rPr>
                <w:rFonts w:eastAsiaTheme="minorHAnsi"/>
                <w:sz w:val="24"/>
                <w:szCs w:val="24"/>
              </w:rPr>
            </w:pPr>
            <w:r w:rsidRPr="00DE7691">
              <w:rPr>
                <w:rFonts w:eastAsiaTheme="minorHAnsi"/>
                <w:sz w:val="24"/>
                <w:szCs w:val="24"/>
              </w:rPr>
              <w:t xml:space="preserve">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w:t>
            </w:r>
            <w:hyperlink r:id="rId74" w:history="1">
              <w:r w:rsidRPr="00DE7691">
                <w:rPr>
                  <w:rFonts w:eastAsiaTheme="minorHAnsi"/>
                  <w:sz w:val="24"/>
                  <w:szCs w:val="24"/>
                </w:rPr>
                <w:t>главой V.1</w:t>
              </w:r>
            </w:hyperlink>
            <w:r w:rsidRPr="00DE7691">
              <w:rPr>
                <w:rFonts w:eastAsiaTheme="minorHAnsi"/>
                <w:sz w:val="24"/>
                <w:szCs w:val="24"/>
              </w:rPr>
              <w:t xml:space="preserve"> Земельного кодекса Российской Федерации, и сроком не ограничивается.</w:t>
            </w:r>
          </w:p>
          <w:p w:rsidR="00E837CB" w:rsidRPr="00DE7691" w:rsidRDefault="00E837CB" w:rsidP="00E837CB">
            <w:pPr>
              <w:autoSpaceDE w:val="0"/>
              <w:autoSpaceDN w:val="0"/>
              <w:adjustRightInd w:val="0"/>
              <w:ind w:firstLine="540"/>
              <w:jc w:val="both"/>
              <w:rPr>
                <w:rFonts w:eastAsiaTheme="minorHAnsi"/>
                <w:bCs/>
                <w:sz w:val="24"/>
                <w:szCs w:val="24"/>
              </w:rPr>
            </w:pPr>
            <w:r w:rsidRPr="00DE7691">
              <w:rPr>
                <w:rFonts w:eastAsiaTheme="minorHAnsi"/>
                <w:bCs/>
                <w:sz w:val="24"/>
                <w:szCs w:val="24"/>
              </w:rPr>
              <w:t xml:space="preserve">Переоформление права постоянного (бессрочного) пользования земельными участками, предоставленными юридическим лицам, указанным во </w:t>
            </w:r>
            <w:hyperlink r:id="rId75" w:history="1">
              <w:r w:rsidRPr="00DE7691">
                <w:rPr>
                  <w:rFonts w:eastAsiaTheme="minorHAnsi"/>
                  <w:bCs/>
                  <w:sz w:val="24"/>
                  <w:szCs w:val="24"/>
                </w:rPr>
                <w:t>втором</w:t>
              </w:r>
            </w:hyperlink>
            <w:r w:rsidRPr="00DE7691">
              <w:rPr>
                <w:rFonts w:eastAsiaTheme="minorHAnsi"/>
                <w:bCs/>
                <w:sz w:val="24"/>
                <w:szCs w:val="24"/>
              </w:rPr>
              <w:t xml:space="preserve"> и в </w:t>
            </w:r>
            <w:hyperlink r:id="rId76" w:history="1">
              <w:r w:rsidRPr="00DE7691">
                <w:rPr>
                  <w:rFonts w:eastAsiaTheme="minorHAnsi"/>
                  <w:bCs/>
                  <w:sz w:val="24"/>
                  <w:szCs w:val="24"/>
                </w:rPr>
                <w:t>третьем абзацах</w:t>
              </w:r>
            </w:hyperlink>
            <w:r w:rsidRPr="00DE7691">
              <w:rPr>
                <w:rFonts w:eastAsiaTheme="minorHAnsi"/>
                <w:bCs/>
                <w:sz w:val="24"/>
                <w:szCs w:val="24"/>
              </w:rPr>
              <w:t xml:space="preserve"> настоящего пункта, должно быть осуществлено до 1 марта 2031 года в порядке, установленном настоящим Федеральным законом.</w:t>
            </w:r>
          </w:p>
          <w:p w:rsidR="00527705" w:rsidRPr="00DE7691" w:rsidRDefault="00E837CB" w:rsidP="00E837CB">
            <w:pPr>
              <w:autoSpaceDE w:val="0"/>
              <w:autoSpaceDN w:val="0"/>
              <w:adjustRightInd w:val="0"/>
              <w:ind w:firstLine="540"/>
              <w:jc w:val="both"/>
              <w:rPr>
                <w:rFonts w:eastAsiaTheme="minorHAnsi"/>
                <w:sz w:val="24"/>
                <w:szCs w:val="24"/>
              </w:rPr>
            </w:pPr>
            <w:r w:rsidRPr="00DE7691">
              <w:rPr>
                <w:rFonts w:eastAsiaTheme="minorHAnsi"/>
                <w:sz w:val="24"/>
                <w:szCs w:val="24"/>
              </w:rPr>
              <w:t xml:space="preserve"> </w:t>
            </w:r>
            <w:r w:rsidR="00527705" w:rsidRPr="00DE7691">
              <w:rPr>
                <w:rFonts w:eastAsiaTheme="minorHAnsi"/>
                <w:sz w:val="24"/>
                <w:szCs w:val="24"/>
              </w:rPr>
              <w:t xml:space="preserve">2.2. Собственники зданий, строений, сооружений вправе приобрести в собственность находящиеся у них на праве аренды земельные участки независимо от того, когда был заключен договор аренды этих земельных участков </w:t>
            </w:r>
            <w:r w:rsidR="00527705" w:rsidRPr="00DE7691">
              <w:rPr>
                <w:rFonts w:eastAsiaTheme="minorHAnsi"/>
                <w:sz w:val="24"/>
                <w:szCs w:val="24"/>
              </w:rPr>
              <w:lastRenderedPageBreak/>
              <w:t xml:space="preserve">- до или после дня вступления в силу Земельного </w:t>
            </w:r>
            <w:hyperlink r:id="rId77" w:history="1">
              <w:r w:rsidR="00527705" w:rsidRPr="00DE7691">
                <w:rPr>
                  <w:rFonts w:eastAsiaTheme="minorHAnsi"/>
                  <w:sz w:val="24"/>
                  <w:szCs w:val="24"/>
                </w:rPr>
                <w:t>кодекса</w:t>
              </w:r>
            </w:hyperlink>
            <w:r w:rsidR="00527705" w:rsidRPr="00DE7691">
              <w:rPr>
                <w:rFonts w:eastAsiaTheme="minorHAnsi"/>
                <w:sz w:val="24"/>
                <w:szCs w:val="24"/>
              </w:rPr>
              <w:t xml:space="preserve"> Российской Федерации.</w:t>
            </w:r>
          </w:p>
          <w:p w:rsidR="00527705" w:rsidRPr="00DE7691" w:rsidRDefault="00527705" w:rsidP="00527705">
            <w:pPr>
              <w:autoSpaceDE w:val="0"/>
              <w:autoSpaceDN w:val="0"/>
              <w:adjustRightInd w:val="0"/>
              <w:ind w:firstLine="539"/>
              <w:jc w:val="both"/>
              <w:rPr>
                <w:rFonts w:eastAsiaTheme="minorHAnsi"/>
                <w:sz w:val="24"/>
                <w:szCs w:val="24"/>
              </w:rPr>
            </w:pPr>
            <w:r w:rsidRPr="00DE7691">
              <w:rPr>
                <w:rFonts w:eastAsiaTheme="minorHAnsi"/>
                <w:sz w:val="24"/>
                <w:szCs w:val="24"/>
              </w:rPr>
              <w:t xml:space="preserve">С 1 июля 2012 года собственники зданий, строений, сооружений приобретают в собственность находящиеся у них на праве аренды земельные участки по цене, установленной по правилам и в порядке, которые предусмотрены </w:t>
            </w:r>
            <w:hyperlink r:id="rId78" w:history="1">
              <w:r w:rsidRPr="00DE7691">
                <w:rPr>
                  <w:rFonts w:eastAsiaTheme="minorHAnsi"/>
                  <w:sz w:val="24"/>
                  <w:szCs w:val="24"/>
                </w:rPr>
                <w:t>пунктом 1 статьи 2</w:t>
              </w:r>
            </w:hyperlink>
            <w:r w:rsidRPr="00DE7691">
              <w:rPr>
                <w:rFonts w:eastAsiaTheme="minorHAnsi"/>
                <w:sz w:val="24"/>
                <w:szCs w:val="24"/>
              </w:rPr>
              <w:t xml:space="preserve"> настоящего Федерального закона, в случаях, если:</w:t>
            </w:r>
          </w:p>
          <w:p w:rsidR="00395821" w:rsidRPr="00DE7691" w:rsidRDefault="00527705" w:rsidP="00395821">
            <w:pPr>
              <w:autoSpaceDE w:val="0"/>
              <w:autoSpaceDN w:val="0"/>
              <w:adjustRightInd w:val="0"/>
              <w:ind w:firstLine="539"/>
              <w:jc w:val="both"/>
              <w:rPr>
                <w:rFonts w:eastAsiaTheme="minorHAnsi"/>
                <w:sz w:val="24"/>
                <w:szCs w:val="24"/>
              </w:rPr>
            </w:pPr>
            <w:r w:rsidRPr="00DE7691">
              <w:rPr>
                <w:rFonts w:eastAsiaTheme="minorHAnsi"/>
                <w:sz w:val="24"/>
                <w:szCs w:val="24"/>
              </w:rPr>
              <w:t>в период со дня вступления в силу настоящего Федерального закона до 1 июля 2012 года в отношении таких земельных участков осуществлено переоформление права постоянного (бессрочног</w:t>
            </w:r>
            <w:r w:rsidR="00395821" w:rsidRPr="00DE7691">
              <w:rPr>
                <w:rFonts w:eastAsiaTheme="minorHAnsi"/>
                <w:sz w:val="24"/>
                <w:szCs w:val="24"/>
              </w:rPr>
              <w:t>о) пользования на право аренды;</w:t>
            </w:r>
          </w:p>
          <w:p w:rsidR="000A3133" w:rsidRPr="00DE7691" w:rsidRDefault="000A3133" w:rsidP="000A3133">
            <w:pPr>
              <w:autoSpaceDE w:val="0"/>
              <w:autoSpaceDN w:val="0"/>
              <w:adjustRightInd w:val="0"/>
              <w:ind w:firstLine="540"/>
              <w:jc w:val="both"/>
              <w:rPr>
                <w:rFonts w:eastAsiaTheme="minorHAnsi"/>
                <w:sz w:val="24"/>
                <w:szCs w:val="24"/>
              </w:rPr>
            </w:pPr>
            <w:r w:rsidRPr="00DE7691">
              <w:rPr>
                <w:rFonts w:eastAsiaTheme="minorHAnsi"/>
                <w:sz w:val="24"/>
                <w:szCs w:val="24"/>
              </w:rPr>
              <w:t>такие земельные участки образованы из земельных участков, указанных в абзаце третьем настоящего пункта.</w:t>
            </w:r>
          </w:p>
          <w:p w:rsidR="00802C4C" w:rsidRPr="00DE7691" w:rsidRDefault="00527705" w:rsidP="00395821">
            <w:pPr>
              <w:autoSpaceDE w:val="0"/>
              <w:autoSpaceDN w:val="0"/>
              <w:adjustRightInd w:val="0"/>
              <w:ind w:firstLine="539"/>
              <w:jc w:val="both"/>
              <w:rPr>
                <w:rFonts w:eastAsiaTheme="minorHAnsi"/>
                <w:sz w:val="24"/>
                <w:szCs w:val="24"/>
              </w:rPr>
            </w:pPr>
            <w:r w:rsidRPr="00DE7691">
              <w:rPr>
                <w:rFonts w:eastAsiaTheme="minorHAnsi"/>
                <w:sz w:val="24"/>
                <w:szCs w:val="24"/>
              </w:rPr>
              <w:t>2.5. Государственные учреждения, входящие в структуру Российской академии наук и являющиеся арендаторами находящихся в государственной или муниципальной собственности</w:t>
            </w:r>
            <w:r w:rsidR="00802C4C" w:rsidRPr="00DE7691">
              <w:rPr>
                <w:rFonts w:eastAsiaTheme="minorHAnsi"/>
                <w:sz w:val="24"/>
                <w:szCs w:val="24"/>
              </w:rPr>
              <w:t xml:space="preserve"> земельных участков, не вправе:</w:t>
            </w:r>
          </w:p>
          <w:p w:rsidR="00527705" w:rsidRPr="00DE7691" w:rsidRDefault="00527705" w:rsidP="00802C4C">
            <w:pPr>
              <w:autoSpaceDE w:val="0"/>
              <w:autoSpaceDN w:val="0"/>
              <w:adjustRightInd w:val="0"/>
              <w:ind w:firstLine="539"/>
              <w:jc w:val="both"/>
              <w:rPr>
                <w:rFonts w:eastAsiaTheme="minorHAnsi"/>
                <w:sz w:val="24"/>
                <w:szCs w:val="24"/>
              </w:rPr>
            </w:pPr>
            <w:r w:rsidRPr="00DE7691">
              <w:rPr>
                <w:rFonts w:eastAsiaTheme="minorHAnsi"/>
                <w:sz w:val="24"/>
                <w:szCs w:val="24"/>
              </w:rPr>
              <w:t>сдавать такие земельные участки в субаренду;</w:t>
            </w:r>
          </w:p>
          <w:p w:rsidR="00527705" w:rsidRPr="00DE7691" w:rsidRDefault="00527705" w:rsidP="00802C4C">
            <w:pPr>
              <w:autoSpaceDE w:val="0"/>
              <w:autoSpaceDN w:val="0"/>
              <w:adjustRightInd w:val="0"/>
              <w:ind w:firstLine="539"/>
              <w:jc w:val="both"/>
              <w:rPr>
                <w:rFonts w:eastAsiaTheme="minorHAnsi"/>
                <w:sz w:val="24"/>
                <w:szCs w:val="24"/>
              </w:rPr>
            </w:pPr>
            <w:r w:rsidRPr="00DE7691">
              <w:rPr>
                <w:rFonts w:eastAsiaTheme="minorHAnsi"/>
                <w:sz w:val="24"/>
                <w:szCs w:val="24"/>
              </w:rPr>
              <w:t>передавать свои права и обязанности по договорам аренды земельных участков третьим лицам;</w:t>
            </w:r>
          </w:p>
          <w:p w:rsidR="00527705" w:rsidRPr="00DE7691" w:rsidRDefault="00527705" w:rsidP="00802C4C">
            <w:pPr>
              <w:autoSpaceDE w:val="0"/>
              <w:autoSpaceDN w:val="0"/>
              <w:adjustRightInd w:val="0"/>
              <w:ind w:firstLine="539"/>
              <w:jc w:val="both"/>
              <w:rPr>
                <w:rFonts w:eastAsiaTheme="minorHAnsi"/>
                <w:sz w:val="24"/>
                <w:szCs w:val="24"/>
              </w:rPr>
            </w:pPr>
            <w:r w:rsidRPr="00DE7691">
              <w:rPr>
                <w:rFonts w:eastAsiaTheme="minorHAnsi"/>
                <w:sz w:val="24"/>
                <w:szCs w:val="24"/>
              </w:rPr>
              <w:t>отдавать арендные права в залог;</w:t>
            </w:r>
          </w:p>
          <w:p w:rsidR="00527705" w:rsidRPr="00DE7691" w:rsidRDefault="00527705" w:rsidP="00802C4C">
            <w:pPr>
              <w:autoSpaceDE w:val="0"/>
              <w:autoSpaceDN w:val="0"/>
              <w:adjustRightInd w:val="0"/>
              <w:ind w:firstLine="539"/>
              <w:jc w:val="both"/>
              <w:rPr>
                <w:rFonts w:eastAsiaTheme="minorHAnsi"/>
                <w:sz w:val="24"/>
                <w:szCs w:val="24"/>
              </w:rPr>
            </w:pPr>
            <w:r w:rsidRPr="00DE7691">
              <w:rPr>
                <w:rFonts w:eastAsiaTheme="minorHAnsi"/>
                <w:sz w:val="24"/>
                <w:szCs w:val="24"/>
              </w:rPr>
              <w:t>вносить арендные права в качестве вкладов в уставные капиталы хозяйственных товариществ и обществ или в качестве паевых взносов в производственные кооперативы.</w:t>
            </w:r>
          </w:p>
          <w:p w:rsidR="005F4386" w:rsidRPr="00DE7691" w:rsidRDefault="00527705" w:rsidP="00A76467">
            <w:pPr>
              <w:autoSpaceDE w:val="0"/>
              <w:autoSpaceDN w:val="0"/>
              <w:adjustRightInd w:val="0"/>
              <w:ind w:firstLine="568"/>
              <w:jc w:val="both"/>
              <w:rPr>
                <w:rFonts w:eastAsiaTheme="minorHAnsi"/>
                <w:bCs/>
                <w:sz w:val="24"/>
                <w:szCs w:val="24"/>
              </w:rPr>
            </w:pPr>
            <w:bookmarkStart w:id="21" w:name="Par24"/>
            <w:bookmarkEnd w:id="21"/>
            <w:r w:rsidRPr="00DE7691">
              <w:rPr>
                <w:rFonts w:eastAsiaTheme="minorHAnsi"/>
                <w:sz w:val="24"/>
                <w:szCs w:val="24"/>
              </w:rPr>
              <w:t xml:space="preserve">2.7. </w:t>
            </w:r>
            <w:r w:rsidR="00A76467" w:rsidRPr="00DE7691">
              <w:rPr>
                <w:rFonts w:eastAsiaTheme="minorHAnsi"/>
                <w:bCs/>
                <w:sz w:val="24"/>
                <w:szCs w:val="24"/>
              </w:rPr>
              <w:t>До 1 марта 2031 года члены некоммерческих организаций имеют право независимо от даты вступления в членство приобрести находящийся в государственной или муниципальной собственности садовый или огородный земельный участок без проведения торгов в собственность бесплатно, если такой земельный участок соответствует в совокупности следующим условиям:</w:t>
            </w:r>
            <w:bookmarkStart w:id="22" w:name="Par25"/>
            <w:bookmarkEnd w:id="22"/>
          </w:p>
          <w:p w:rsidR="00A76467" w:rsidRPr="00DE7691" w:rsidRDefault="00A76467" w:rsidP="00A76467">
            <w:pPr>
              <w:autoSpaceDE w:val="0"/>
              <w:autoSpaceDN w:val="0"/>
              <w:adjustRightInd w:val="0"/>
              <w:ind w:firstLine="540"/>
              <w:jc w:val="both"/>
              <w:rPr>
                <w:rFonts w:eastAsiaTheme="minorHAnsi"/>
                <w:sz w:val="24"/>
                <w:szCs w:val="24"/>
              </w:rPr>
            </w:pPr>
            <w:r w:rsidRPr="00DE7691">
              <w:rPr>
                <w:rFonts w:eastAsiaTheme="minorHAnsi"/>
                <w:sz w:val="24"/>
                <w:szCs w:val="24"/>
              </w:rPr>
              <w:t>земельный участок не предоставлен члену указанной некоммерческой организации;</w:t>
            </w:r>
          </w:p>
          <w:p w:rsidR="00802C4C" w:rsidRPr="00DE7691" w:rsidRDefault="00802C4C" w:rsidP="00802C4C">
            <w:pPr>
              <w:autoSpaceDE w:val="0"/>
              <w:autoSpaceDN w:val="0"/>
              <w:adjustRightInd w:val="0"/>
              <w:ind w:firstLine="540"/>
              <w:jc w:val="both"/>
              <w:rPr>
                <w:rFonts w:eastAsiaTheme="minorHAnsi"/>
                <w:sz w:val="24"/>
                <w:szCs w:val="24"/>
              </w:rPr>
            </w:pPr>
            <w:r w:rsidRPr="00DE7691">
              <w:rPr>
                <w:rFonts w:eastAsiaTheme="minorHAnsi"/>
                <w:sz w:val="24"/>
                <w:szCs w:val="24"/>
              </w:rPr>
              <w:t>зе</w:t>
            </w:r>
            <w:r w:rsidR="00527705" w:rsidRPr="00DE7691">
              <w:rPr>
                <w:rFonts w:eastAsiaTheme="minorHAnsi"/>
                <w:sz w:val="24"/>
                <w:szCs w:val="24"/>
              </w:rPr>
              <w:t xml:space="preserve">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некоммерческой организации, указанной в </w:t>
            </w:r>
            <w:hyperlink w:anchor="Par24" w:history="1">
              <w:r w:rsidR="00527705" w:rsidRPr="00DE7691">
                <w:rPr>
                  <w:rFonts w:eastAsiaTheme="minorHAnsi"/>
                  <w:sz w:val="24"/>
                  <w:szCs w:val="24"/>
                </w:rPr>
                <w:t>абзаце первом</w:t>
              </w:r>
            </w:hyperlink>
            <w:r w:rsidR="00527705" w:rsidRPr="00DE7691">
              <w:rPr>
                <w:rFonts w:eastAsiaTheme="minorHAnsi"/>
                <w:sz w:val="24"/>
                <w:szCs w:val="24"/>
              </w:rPr>
              <w:t xml:space="preserve"> настоящего пункта, либо иной организации, при которой была создана или организована такая некоммерческая организация;</w:t>
            </w:r>
          </w:p>
          <w:p w:rsidR="00802C4C" w:rsidRPr="00DE7691" w:rsidRDefault="00527705" w:rsidP="00802C4C">
            <w:pPr>
              <w:autoSpaceDE w:val="0"/>
              <w:autoSpaceDN w:val="0"/>
              <w:adjustRightInd w:val="0"/>
              <w:ind w:firstLine="540"/>
              <w:jc w:val="both"/>
              <w:rPr>
                <w:rFonts w:eastAsiaTheme="minorHAnsi"/>
                <w:sz w:val="24"/>
                <w:szCs w:val="24"/>
              </w:rPr>
            </w:pPr>
            <w:r w:rsidRPr="00DE7691">
              <w:rPr>
                <w:rFonts w:eastAsiaTheme="minorHAnsi"/>
                <w:sz w:val="24"/>
                <w:szCs w:val="24"/>
              </w:rP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802C4C" w:rsidRPr="00DE7691" w:rsidRDefault="00527705" w:rsidP="00802C4C">
            <w:pPr>
              <w:autoSpaceDE w:val="0"/>
              <w:autoSpaceDN w:val="0"/>
              <w:adjustRightInd w:val="0"/>
              <w:ind w:firstLine="540"/>
              <w:jc w:val="both"/>
              <w:rPr>
                <w:rFonts w:eastAsiaTheme="minorHAnsi"/>
                <w:sz w:val="24"/>
                <w:szCs w:val="24"/>
              </w:rPr>
            </w:pPr>
            <w:r w:rsidRPr="00DE7691">
              <w:rPr>
                <w:rFonts w:eastAsiaTheme="minorHAnsi"/>
                <w:sz w:val="24"/>
                <w:szCs w:val="24"/>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bookmarkStart w:id="23" w:name="Par28"/>
            <w:bookmarkEnd w:id="23"/>
          </w:p>
          <w:p w:rsidR="00A76467" w:rsidRPr="00DE7691" w:rsidRDefault="00A76467" w:rsidP="00A76467">
            <w:pPr>
              <w:autoSpaceDE w:val="0"/>
              <w:autoSpaceDN w:val="0"/>
              <w:adjustRightInd w:val="0"/>
              <w:ind w:firstLine="540"/>
              <w:jc w:val="both"/>
              <w:rPr>
                <w:rFonts w:eastAsiaTheme="minorHAnsi"/>
                <w:sz w:val="24"/>
                <w:szCs w:val="24"/>
              </w:rPr>
            </w:pPr>
            <w:r w:rsidRPr="00DE7691">
              <w:rPr>
                <w:rFonts w:eastAsiaTheme="minorHAnsi"/>
                <w:sz w:val="24"/>
                <w:szCs w:val="24"/>
              </w:rPr>
              <w:t xml:space="preserve">В случае, если земельный участок, указанный в </w:t>
            </w:r>
            <w:hyperlink r:id="rId79" w:history="1">
              <w:r w:rsidRPr="00DE7691">
                <w:rPr>
                  <w:rFonts w:eastAsiaTheme="minorHAnsi"/>
                  <w:sz w:val="24"/>
                  <w:szCs w:val="24"/>
                </w:rPr>
                <w:t>абзаце втором</w:t>
              </w:r>
            </w:hyperlink>
            <w:r w:rsidRPr="00DE7691">
              <w:rPr>
                <w:rFonts w:eastAsiaTheme="minorHAnsi"/>
                <w:sz w:val="24"/>
                <w:szCs w:val="24"/>
              </w:rPr>
              <w:t xml:space="preserve"> настоящего пункта, 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A76467" w:rsidRPr="00DE7691" w:rsidRDefault="00A76467" w:rsidP="00A76467">
            <w:pPr>
              <w:autoSpaceDE w:val="0"/>
              <w:autoSpaceDN w:val="0"/>
              <w:adjustRightInd w:val="0"/>
              <w:ind w:firstLine="540"/>
              <w:jc w:val="both"/>
              <w:rPr>
                <w:rFonts w:eastAsiaTheme="minorHAnsi"/>
                <w:sz w:val="24"/>
                <w:szCs w:val="24"/>
              </w:rPr>
            </w:pPr>
            <w:r w:rsidRPr="00DE7691">
              <w:rPr>
                <w:rFonts w:eastAsiaTheme="minorHAnsi"/>
                <w:sz w:val="24"/>
                <w:szCs w:val="24"/>
              </w:rPr>
              <w:lastRenderedPageBreak/>
              <w:t xml:space="preserve">В случае, если указанные в </w:t>
            </w:r>
            <w:hyperlink r:id="rId80" w:history="1">
              <w:r w:rsidRPr="00DE7691">
                <w:rPr>
                  <w:rFonts w:eastAsiaTheme="minorHAnsi"/>
                  <w:sz w:val="24"/>
                  <w:szCs w:val="24"/>
                </w:rPr>
                <w:t>абзацах втором</w:t>
              </w:r>
            </w:hyperlink>
            <w:r w:rsidRPr="00DE7691">
              <w:rPr>
                <w:rFonts w:eastAsiaTheme="minorHAnsi"/>
                <w:sz w:val="24"/>
                <w:szCs w:val="24"/>
              </w:rPr>
              <w:t xml:space="preserve"> и </w:t>
            </w:r>
            <w:hyperlink r:id="rId81" w:history="1">
              <w:r w:rsidRPr="00DE7691">
                <w:rPr>
                  <w:rFonts w:eastAsiaTheme="minorHAnsi"/>
                  <w:sz w:val="24"/>
                  <w:szCs w:val="24"/>
                </w:rPr>
                <w:t>пятом</w:t>
              </w:r>
            </w:hyperlink>
            <w:r w:rsidRPr="00DE7691">
              <w:rPr>
                <w:rFonts w:eastAsiaTheme="minorHAnsi"/>
                <w:sz w:val="24"/>
                <w:szCs w:val="24"/>
              </w:rPr>
              <w:t xml:space="preserve">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w:t>
            </w:r>
            <w:hyperlink r:id="rId82" w:history="1">
              <w:r w:rsidRPr="00DE7691">
                <w:rPr>
                  <w:rFonts w:eastAsiaTheme="minorHAnsi"/>
                  <w:sz w:val="24"/>
                  <w:szCs w:val="24"/>
                </w:rPr>
                <w:t>абзаце первом</w:t>
              </w:r>
            </w:hyperlink>
            <w:r w:rsidRPr="00DE7691">
              <w:rPr>
                <w:rFonts w:eastAsiaTheme="minorHAnsi"/>
                <w:sz w:val="24"/>
                <w:szCs w:val="24"/>
              </w:rPr>
              <w:t xml:space="preserve"> настоящего пункта, 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802C4C" w:rsidRPr="00DE7691" w:rsidRDefault="00527705" w:rsidP="00802C4C">
            <w:pPr>
              <w:autoSpaceDE w:val="0"/>
              <w:autoSpaceDN w:val="0"/>
              <w:adjustRightInd w:val="0"/>
              <w:ind w:firstLine="540"/>
              <w:jc w:val="both"/>
              <w:rPr>
                <w:rFonts w:eastAsiaTheme="minorHAnsi"/>
                <w:sz w:val="24"/>
                <w:szCs w:val="24"/>
              </w:rPr>
            </w:pPr>
            <w:r w:rsidRPr="00DE7691">
              <w:rPr>
                <w:rFonts w:eastAsiaTheme="minorHAnsi"/>
                <w:sz w:val="24"/>
                <w:szCs w:val="24"/>
              </w:rPr>
              <w:t xml:space="preserve">2.8. В случае, предусмотренном </w:t>
            </w:r>
            <w:hyperlink w:anchor="Par24" w:history="1">
              <w:r w:rsidRPr="00DE7691">
                <w:rPr>
                  <w:rFonts w:eastAsiaTheme="minorHAnsi"/>
                  <w:sz w:val="24"/>
                  <w:szCs w:val="24"/>
                </w:rPr>
                <w:t>пунктом 2.7</w:t>
              </w:r>
            </w:hyperlink>
            <w:r w:rsidRPr="00DE7691">
              <w:rPr>
                <w:rFonts w:eastAsiaTheme="minorHAnsi"/>
                <w:sz w:val="24"/>
                <w:szCs w:val="24"/>
              </w:rPr>
              <w:t xml:space="preserve"> настоящей статьи, предоставление земельного участка гражданину в собственность или в аренду осуществляется на основании решения исполнительного органа государственной власти или органа местного самоуправления, предусмотренных </w:t>
            </w:r>
            <w:hyperlink r:id="rId83" w:history="1">
              <w:r w:rsidRPr="00DE7691">
                <w:rPr>
                  <w:rFonts w:eastAsiaTheme="minorHAnsi"/>
                  <w:sz w:val="24"/>
                  <w:szCs w:val="24"/>
                </w:rPr>
                <w:t>статьей 39.2</w:t>
              </w:r>
            </w:hyperlink>
            <w:r w:rsidRPr="00DE7691">
              <w:rPr>
                <w:rFonts w:eastAsiaTheme="minorHAnsi"/>
                <w:sz w:val="24"/>
                <w:szCs w:val="24"/>
              </w:rPr>
              <w:t xml:space="preserve"> Земельного кодекса Российской Федерации, на основании заявления гражданина или его представителя. К указанному заявлению прилагаются:</w:t>
            </w:r>
          </w:p>
          <w:p w:rsidR="00802C4C" w:rsidRPr="00DE7691" w:rsidRDefault="00527705" w:rsidP="00802C4C">
            <w:pPr>
              <w:autoSpaceDE w:val="0"/>
              <w:autoSpaceDN w:val="0"/>
              <w:adjustRightInd w:val="0"/>
              <w:ind w:firstLine="540"/>
              <w:jc w:val="both"/>
              <w:rPr>
                <w:rFonts w:eastAsiaTheme="minorHAnsi"/>
                <w:sz w:val="24"/>
                <w:szCs w:val="24"/>
              </w:rPr>
            </w:pPr>
            <w:r w:rsidRPr="00DE7691">
              <w:rPr>
                <w:rFonts w:eastAsiaTheme="minorHAnsi"/>
                <w:sz w:val="24"/>
                <w:szCs w:val="24"/>
              </w:rPr>
              <w:t xml:space="preserve">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указанной в </w:t>
            </w:r>
            <w:hyperlink w:anchor="Par24" w:history="1">
              <w:r w:rsidRPr="00DE7691">
                <w:rPr>
                  <w:rFonts w:eastAsiaTheme="minorHAnsi"/>
                  <w:sz w:val="24"/>
                  <w:szCs w:val="24"/>
                </w:rPr>
                <w:t>абзаце первом пункта 2.7</w:t>
              </w:r>
            </w:hyperlink>
            <w:r w:rsidRPr="00DE7691">
              <w:rPr>
                <w:rFonts w:eastAsiaTheme="minorHAnsi"/>
                <w:sz w:val="24"/>
                <w:szCs w:val="24"/>
              </w:rPr>
              <w:t xml:space="preserve"> настоящей статьи, либо при наличии описания местоположения границ такого земельного участка в Едином государственном реестре недвижимости;</w:t>
            </w:r>
          </w:p>
          <w:p w:rsidR="00802C4C" w:rsidRPr="00DE7691" w:rsidRDefault="00802C4C" w:rsidP="00802C4C">
            <w:pPr>
              <w:autoSpaceDE w:val="0"/>
              <w:autoSpaceDN w:val="0"/>
              <w:adjustRightInd w:val="0"/>
              <w:ind w:firstLine="540"/>
              <w:jc w:val="both"/>
              <w:rPr>
                <w:rFonts w:eastAsiaTheme="minorHAnsi"/>
                <w:sz w:val="24"/>
                <w:szCs w:val="24"/>
              </w:rPr>
            </w:pPr>
            <w:r w:rsidRPr="00DE7691">
              <w:rPr>
                <w:rFonts w:eastAsiaTheme="minorHAnsi"/>
                <w:sz w:val="24"/>
                <w:szCs w:val="24"/>
              </w:rPr>
              <w:t>п</w:t>
            </w:r>
            <w:r w:rsidR="00527705" w:rsidRPr="00DE7691">
              <w:rPr>
                <w:rFonts w:eastAsiaTheme="minorHAnsi"/>
                <w:sz w:val="24"/>
                <w:szCs w:val="24"/>
              </w:rPr>
              <w:t xml:space="preserve">ротокол общего собрания членов некоммерческой организации, указанной в </w:t>
            </w:r>
            <w:hyperlink w:anchor="Par24" w:history="1">
              <w:r w:rsidR="00527705" w:rsidRPr="00DE7691">
                <w:rPr>
                  <w:rFonts w:eastAsiaTheme="minorHAnsi"/>
                  <w:sz w:val="24"/>
                  <w:szCs w:val="24"/>
                </w:rPr>
                <w:t>абзаце первом пункта 2.7</w:t>
              </w:r>
            </w:hyperlink>
            <w:r w:rsidR="00527705" w:rsidRPr="00DE7691">
              <w:rPr>
                <w:rFonts w:eastAsiaTheme="minorHAnsi"/>
                <w:sz w:val="24"/>
                <w:szCs w:val="24"/>
              </w:rPr>
              <w:t xml:space="preserve">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802C4C" w:rsidRPr="00DE7691" w:rsidRDefault="00527705" w:rsidP="00802C4C">
            <w:pPr>
              <w:autoSpaceDE w:val="0"/>
              <w:autoSpaceDN w:val="0"/>
              <w:adjustRightInd w:val="0"/>
              <w:ind w:firstLine="540"/>
              <w:jc w:val="both"/>
              <w:rPr>
                <w:rFonts w:eastAsiaTheme="minorHAnsi"/>
                <w:sz w:val="24"/>
                <w:szCs w:val="24"/>
              </w:rPr>
            </w:pPr>
            <w:r w:rsidRPr="00DE7691">
              <w:rPr>
                <w:rFonts w:eastAsiaTheme="minorHAnsi"/>
                <w:sz w:val="24"/>
                <w:szCs w:val="24"/>
              </w:rPr>
              <w:t xml:space="preserve">В случае, если ранее ни один из членов некоммерческой организации, указанной в </w:t>
            </w:r>
            <w:hyperlink w:anchor="Par24" w:history="1">
              <w:r w:rsidRPr="00DE7691">
                <w:rPr>
                  <w:rFonts w:eastAsiaTheme="minorHAnsi"/>
                  <w:sz w:val="24"/>
                  <w:szCs w:val="24"/>
                </w:rPr>
                <w:t>абзаце первом пункта 2.7</w:t>
              </w:r>
            </w:hyperlink>
            <w:r w:rsidRPr="00DE7691">
              <w:rPr>
                <w:rFonts w:eastAsiaTheme="minorHAnsi"/>
                <w:sz w:val="24"/>
                <w:szCs w:val="24"/>
              </w:rPr>
              <w:t xml:space="preserve"> настоящей статьи,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w:t>
            </w:r>
          </w:p>
          <w:p w:rsidR="00802C4C" w:rsidRPr="00DE7691" w:rsidRDefault="00527705" w:rsidP="00802C4C">
            <w:pPr>
              <w:autoSpaceDE w:val="0"/>
              <w:autoSpaceDN w:val="0"/>
              <w:adjustRightInd w:val="0"/>
              <w:ind w:firstLine="540"/>
              <w:jc w:val="both"/>
              <w:rPr>
                <w:rFonts w:eastAsiaTheme="minorHAnsi"/>
                <w:sz w:val="24"/>
                <w:szCs w:val="24"/>
              </w:rPr>
            </w:pPr>
            <w:r w:rsidRPr="00DE7691">
              <w:rPr>
                <w:rFonts w:eastAsiaTheme="minorHAnsi"/>
                <w:sz w:val="24"/>
                <w:szCs w:val="24"/>
              </w:rPr>
              <w:t>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на государственную регистрацию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p>
          <w:p w:rsidR="00802C4C" w:rsidRPr="00DE7691" w:rsidRDefault="00527705" w:rsidP="00802C4C">
            <w:pPr>
              <w:autoSpaceDE w:val="0"/>
              <w:autoSpaceDN w:val="0"/>
              <w:adjustRightInd w:val="0"/>
              <w:ind w:firstLine="540"/>
              <w:jc w:val="both"/>
              <w:rPr>
                <w:rFonts w:eastAsiaTheme="minorHAnsi"/>
                <w:sz w:val="24"/>
                <w:szCs w:val="24"/>
              </w:rPr>
            </w:pPr>
            <w:r w:rsidRPr="00DE7691">
              <w:rPr>
                <w:rFonts w:eastAsiaTheme="minorHAnsi"/>
                <w:sz w:val="24"/>
                <w:szCs w:val="24"/>
              </w:rPr>
              <w:t>сведения об указанной некоммерческой организации, содержащиеся в едином государственном реестре юридических лиц.</w:t>
            </w:r>
            <w:bookmarkStart w:id="24" w:name="Par38"/>
            <w:bookmarkEnd w:id="24"/>
          </w:p>
          <w:p w:rsidR="00527705" w:rsidRPr="00DE7691" w:rsidRDefault="00527705" w:rsidP="00802C4C">
            <w:pPr>
              <w:autoSpaceDE w:val="0"/>
              <w:autoSpaceDN w:val="0"/>
              <w:adjustRightInd w:val="0"/>
              <w:ind w:firstLine="540"/>
              <w:jc w:val="both"/>
              <w:rPr>
                <w:rFonts w:eastAsiaTheme="minorHAnsi"/>
                <w:sz w:val="24"/>
                <w:szCs w:val="24"/>
              </w:rPr>
            </w:pPr>
            <w:r w:rsidRPr="00DE7691">
              <w:rPr>
                <w:rFonts w:eastAsiaTheme="minorHAnsi"/>
                <w:sz w:val="24"/>
                <w:szCs w:val="24"/>
              </w:rPr>
              <w:t xml:space="preserve">2.9. В случае, предусмотренном </w:t>
            </w:r>
            <w:hyperlink w:anchor="Par24" w:history="1">
              <w:r w:rsidRPr="00DE7691">
                <w:rPr>
                  <w:rFonts w:eastAsiaTheme="minorHAnsi"/>
                  <w:sz w:val="24"/>
                  <w:szCs w:val="24"/>
                </w:rPr>
                <w:t>пунктом 2.7</w:t>
              </w:r>
            </w:hyperlink>
            <w:r w:rsidRPr="00DE7691">
              <w:rPr>
                <w:rFonts w:eastAsiaTheme="minorHAnsi"/>
                <w:sz w:val="24"/>
                <w:szCs w:val="24"/>
              </w:rPr>
              <w:t xml:space="preserve"> настоящей статьи, предоставление в собственность или в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предусмотренных </w:t>
            </w:r>
            <w:hyperlink r:id="rId84" w:history="1">
              <w:r w:rsidRPr="00DE7691">
                <w:rPr>
                  <w:rFonts w:eastAsiaTheme="minorHAnsi"/>
                  <w:sz w:val="24"/>
                  <w:szCs w:val="24"/>
                </w:rPr>
                <w:t>статьей 39.2</w:t>
              </w:r>
            </w:hyperlink>
            <w:r w:rsidRPr="00DE7691">
              <w:rPr>
                <w:rFonts w:eastAsiaTheme="minorHAnsi"/>
                <w:sz w:val="24"/>
                <w:szCs w:val="24"/>
              </w:rPr>
              <w:t xml:space="preserve"> Земельного кодекса Российской Федерации, заявления собственников земельных участков, расположенных в границах территории ведения гражданами садоводства или огородничества для собственных нужд, указанных в </w:t>
            </w:r>
            <w:hyperlink w:anchor="Par28" w:history="1">
              <w:r w:rsidRPr="00DE7691">
                <w:rPr>
                  <w:rFonts w:eastAsiaTheme="minorHAnsi"/>
                  <w:sz w:val="24"/>
                  <w:szCs w:val="24"/>
                </w:rPr>
                <w:t>абзаце пятом пункта 2.7</w:t>
              </w:r>
            </w:hyperlink>
            <w:r w:rsidRPr="00DE7691">
              <w:rPr>
                <w:rFonts w:eastAsiaTheme="minorHAnsi"/>
                <w:sz w:val="24"/>
                <w:szCs w:val="24"/>
              </w:rPr>
              <w:t xml:space="preserve"> </w:t>
            </w:r>
            <w:r w:rsidRPr="00DE7691">
              <w:rPr>
                <w:rFonts w:eastAsiaTheme="minorHAnsi"/>
                <w:sz w:val="24"/>
                <w:szCs w:val="24"/>
              </w:rPr>
              <w:lastRenderedPageBreak/>
              <w:t>настоящей статьи. К такому заявлению прилагается 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w:t>
            </w:r>
          </w:p>
          <w:p w:rsidR="00802C4C" w:rsidRPr="00DE7691" w:rsidRDefault="00527705" w:rsidP="00802C4C">
            <w:pPr>
              <w:autoSpaceDE w:val="0"/>
              <w:autoSpaceDN w:val="0"/>
              <w:adjustRightInd w:val="0"/>
              <w:ind w:firstLine="539"/>
              <w:jc w:val="both"/>
              <w:rPr>
                <w:rFonts w:eastAsiaTheme="minorHAnsi"/>
                <w:sz w:val="24"/>
                <w:szCs w:val="24"/>
              </w:rPr>
            </w:pPr>
            <w:r w:rsidRPr="00DE7691">
              <w:rPr>
                <w:rFonts w:eastAsiaTheme="minorHAnsi"/>
                <w:sz w:val="24"/>
                <w:szCs w:val="24"/>
              </w:rPr>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w:t>
            </w:r>
            <w:r w:rsidR="00802C4C" w:rsidRPr="00DE7691">
              <w:rPr>
                <w:rFonts w:eastAsiaTheme="minorHAnsi"/>
                <w:sz w:val="24"/>
                <w:szCs w:val="24"/>
              </w:rPr>
              <w:t>рственном реестре недвижимости;</w:t>
            </w:r>
          </w:p>
          <w:p w:rsidR="00527705" w:rsidRPr="00DE7691" w:rsidRDefault="00527705" w:rsidP="00802C4C">
            <w:pPr>
              <w:autoSpaceDE w:val="0"/>
              <w:autoSpaceDN w:val="0"/>
              <w:adjustRightInd w:val="0"/>
              <w:ind w:firstLine="539"/>
              <w:jc w:val="both"/>
              <w:rPr>
                <w:rFonts w:eastAsiaTheme="minorHAnsi"/>
                <w:sz w:val="24"/>
                <w:szCs w:val="24"/>
              </w:rPr>
            </w:pPr>
            <w:r w:rsidRPr="00DE7691">
              <w:rPr>
                <w:rFonts w:eastAsiaTheme="minorHAnsi"/>
                <w:sz w:val="24"/>
                <w:szCs w:val="24"/>
              </w:rPr>
              <w:t xml:space="preserve">выписки из решения общего собрания членов указанной в </w:t>
            </w:r>
            <w:hyperlink w:anchor="Par24" w:history="1">
              <w:r w:rsidRPr="00DE7691">
                <w:rPr>
                  <w:rFonts w:eastAsiaTheme="minorHAnsi"/>
                  <w:sz w:val="24"/>
                  <w:szCs w:val="24"/>
                </w:rPr>
                <w:t>абзаце первом пункта 2.7</w:t>
              </w:r>
            </w:hyperlink>
            <w:r w:rsidRPr="00DE7691">
              <w:rPr>
                <w:rFonts w:eastAsiaTheme="minorHAnsi"/>
                <w:sz w:val="24"/>
                <w:szCs w:val="24"/>
              </w:rPr>
              <w:t xml:space="preserve">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527705" w:rsidRPr="00DE7691" w:rsidRDefault="00527705" w:rsidP="00802C4C">
            <w:pPr>
              <w:autoSpaceDE w:val="0"/>
              <w:autoSpaceDN w:val="0"/>
              <w:adjustRightInd w:val="0"/>
              <w:ind w:firstLine="539"/>
              <w:jc w:val="both"/>
              <w:rPr>
                <w:rFonts w:eastAsiaTheme="minorHAnsi"/>
                <w:sz w:val="24"/>
                <w:szCs w:val="24"/>
              </w:rPr>
            </w:pPr>
            <w:r w:rsidRPr="00DE7691">
              <w:rPr>
                <w:rFonts w:eastAsiaTheme="minorHAnsi"/>
                <w:sz w:val="24"/>
                <w:szCs w:val="24"/>
              </w:rPr>
              <w:t xml:space="preserve">учредительных документов указанной в </w:t>
            </w:r>
            <w:hyperlink w:anchor="Par24" w:history="1">
              <w:r w:rsidRPr="00DE7691">
                <w:rPr>
                  <w:rFonts w:eastAsiaTheme="minorHAnsi"/>
                  <w:sz w:val="24"/>
                  <w:szCs w:val="24"/>
                </w:rPr>
                <w:t>абзаце первом пункта 2.7</w:t>
              </w:r>
            </w:hyperlink>
            <w:r w:rsidRPr="00DE7691">
              <w:rPr>
                <w:rFonts w:eastAsiaTheme="minorHAnsi"/>
                <w:sz w:val="24"/>
                <w:szCs w:val="24"/>
              </w:rPr>
              <w:t xml:space="preserve"> настоящей статьи некоммерческой организации.</w:t>
            </w:r>
          </w:p>
          <w:p w:rsidR="00527705" w:rsidRPr="00DE7691" w:rsidRDefault="00527705" w:rsidP="00802C4C">
            <w:pPr>
              <w:autoSpaceDE w:val="0"/>
              <w:autoSpaceDN w:val="0"/>
              <w:adjustRightInd w:val="0"/>
              <w:ind w:firstLine="539"/>
              <w:jc w:val="both"/>
              <w:rPr>
                <w:rFonts w:eastAsiaTheme="minorHAnsi"/>
                <w:sz w:val="24"/>
                <w:szCs w:val="24"/>
              </w:rPr>
            </w:pPr>
            <w:r w:rsidRPr="00DE7691">
              <w:rPr>
                <w:rFonts w:eastAsiaTheme="minorHAnsi"/>
                <w:sz w:val="24"/>
                <w:szCs w:val="24"/>
              </w:rPr>
              <w:t xml:space="preserve">Сведения о правоустанавливающих документах на земельный участок, предоставленный некоммерческой организации, указанной в </w:t>
            </w:r>
            <w:hyperlink w:anchor="Par24" w:history="1">
              <w:r w:rsidRPr="00DE7691">
                <w:rPr>
                  <w:rFonts w:eastAsiaTheme="minorHAnsi"/>
                  <w:sz w:val="24"/>
                  <w:szCs w:val="24"/>
                </w:rPr>
                <w:t>абзаце первом пункта 2.7</w:t>
              </w:r>
            </w:hyperlink>
            <w:r w:rsidRPr="00DE7691">
              <w:rPr>
                <w:rFonts w:eastAsiaTheme="minorHAnsi"/>
                <w:sz w:val="24"/>
                <w:szCs w:val="24"/>
              </w:rPr>
              <w:t xml:space="preserve"> настоящей статьи, запрашиваются исполнительным органом государственной власти или органом местного самоуправления, предусмотренными </w:t>
            </w:r>
            <w:hyperlink r:id="rId85" w:history="1">
              <w:r w:rsidRPr="00DE7691">
                <w:rPr>
                  <w:rFonts w:eastAsiaTheme="minorHAnsi"/>
                  <w:sz w:val="24"/>
                  <w:szCs w:val="24"/>
                </w:rPr>
                <w:t>статьей 39.2</w:t>
              </w:r>
            </w:hyperlink>
            <w:r w:rsidRPr="00DE7691">
              <w:rPr>
                <w:rFonts w:eastAsiaTheme="minorHAnsi"/>
                <w:sz w:val="24"/>
                <w:szCs w:val="24"/>
              </w:rPr>
              <w:t xml:space="preserve"> Земельного кодекса Российской Федерации,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 (в иных случаях указанные сведения запрашиваются у заявителя).</w:t>
            </w:r>
          </w:p>
          <w:p w:rsidR="00527705" w:rsidRDefault="00527705" w:rsidP="00ED3E16">
            <w:pPr>
              <w:autoSpaceDE w:val="0"/>
              <w:autoSpaceDN w:val="0"/>
              <w:adjustRightInd w:val="0"/>
              <w:ind w:firstLine="539"/>
              <w:jc w:val="both"/>
              <w:rPr>
                <w:rFonts w:eastAsiaTheme="minorHAnsi"/>
                <w:sz w:val="24"/>
                <w:szCs w:val="24"/>
              </w:rPr>
            </w:pPr>
            <w:r w:rsidRPr="00DE7691">
              <w:rPr>
                <w:rFonts w:eastAsiaTheme="minorHAnsi"/>
                <w:sz w:val="24"/>
                <w:szCs w:val="24"/>
              </w:rPr>
              <w:t xml:space="preserve">2.10. Исполнительный орган государственной власти или орган местного самоуправления, предусмотренные </w:t>
            </w:r>
            <w:hyperlink r:id="rId86" w:history="1">
              <w:r w:rsidRPr="00DE7691">
                <w:rPr>
                  <w:rFonts w:eastAsiaTheme="minorHAnsi"/>
                  <w:sz w:val="24"/>
                  <w:szCs w:val="24"/>
                </w:rPr>
                <w:t>статьей 39.2</w:t>
              </w:r>
            </w:hyperlink>
            <w:r w:rsidRPr="00DE7691">
              <w:rPr>
                <w:rFonts w:eastAsiaTheme="minorHAnsi"/>
                <w:sz w:val="24"/>
                <w:szCs w:val="24"/>
              </w:rPr>
              <w:t xml:space="preserve"> Земельного кодекса Российской Федерации, в течение четырнадцати дней с даты получения указанных в </w:t>
            </w:r>
            <w:hyperlink w:anchor="Par31" w:history="1">
              <w:r w:rsidRPr="00DE7691">
                <w:rPr>
                  <w:rFonts w:eastAsiaTheme="minorHAnsi"/>
                  <w:sz w:val="24"/>
                  <w:szCs w:val="24"/>
                </w:rPr>
                <w:t>пункте 2.8</w:t>
              </w:r>
            </w:hyperlink>
            <w:r w:rsidRPr="00DE7691">
              <w:rPr>
                <w:rFonts w:eastAsiaTheme="minorHAnsi"/>
                <w:sz w:val="24"/>
                <w:szCs w:val="24"/>
              </w:rPr>
              <w:t xml:space="preserve"> или </w:t>
            </w:r>
            <w:hyperlink w:anchor="Par38" w:history="1">
              <w:r w:rsidRPr="00DE7691">
                <w:rPr>
                  <w:rFonts w:eastAsiaTheme="minorHAnsi"/>
                  <w:sz w:val="24"/>
                  <w:szCs w:val="24"/>
                </w:rPr>
                <w:t>2.9</w:t>
              </w:r>
            </w:hyperlink>
            <w:r w:rsidRPr="00DE7691">
              <w:rPr>
                <w:rFonts w:eastAsiaTheme="minorHAnsi"/>
                <w:sz w:val="24"/>
                <w:szCs w:val="24"/>
              </w:rPr>
              <w:t xml:space="preserve"> настоящей статьи заявления и документов обязан принять решение о предоставлении в собственность или в аренду указанного в </w:t>
            </w:r>
            <w:hyperlink w:anchor="Par24" w:history="1">
              <w:r w:rsidRPr="00DE7691">
                <w:rPr>
                  <w:rFonts w:eastAsiaTheme="minorHAnsi"/>
                  <w:sz w:val="24"/>
                  <w:szCs w:val="24"/>
                </w:rPr>
                <w:t>пункте 2.7</w:t>
              </w:r>
            </w:hyperlink>
            <w:r w:rsidRPr="00DE7691">
              <w:rPr>
                <w:rFonts w:eastAsiaTheme="minorHAnsi"/>
                <w:sz w:val="24"/>
                <w:szCs w:val="24"/>
              </w:rPr>
              <w:t xml:space="preserve"> настоящей статьи земельного участка либо </w:t>
            </w:r>
            <w:r w:rsidR="00ED3E16" w:rsidRPr="00DE7691">
              <w:rPr>
                <w:rFonts w:eastAsiaTheme="minorHAnsi"/>
                <w:sz w:val="24"/>
                <w:szCs w:val="24"/>
              </w:rPr>
              <w:t>об отказе в его предоставлении.</w:t>
            </w:r>
          </w:p>
          <w:p w:rsidR="002F3B65" w:rsidRPr="002F3B65" w:rsidRDefault="002F3B65" w:rsidP="002F3B65">
            <w:pPr>
              <w:autoSpaceDE w:val="0"/>
              <w:autoSpaceDN w:val="0"/>
              <w:adjustRightInd w:val="0"/>
              <w:ind w:firstLine="540"/>
              <w:jc w:val="both"/>
              <w:rPr>
                <w:rFonts w:eastAsiaTheme="minorHAnsi"/>
                <w:color w:val="000000" w:themeColor="text1"/>
                <w:sz w:val="24"/>
                <w:szCs w:val="24"/>
              </w:rPr>
            </w:pPr>
            <w:r>
              <w:rPr>
                <w:rFonts w:eastAsiaTheme="minorHAnsi"/>
                <w:sz w:val="24"/>
                <w:szCs w:val="24"/>
              </w:rPr>
              <w:t xml:space="preserve">2.11. Решение о предварительном согласовании предоставления земельного участка является основанием для предоставления земельного участка в собственность бесплатно в </w:t>
            </w:r>
            <w:r w:rsidRPr="002F3B65">
              <w:rPr>
                <w:rFonts w:eastAsiaTheme="minorHAnsi"/>
                <w:sz w:val="24"/>
                <w:szCs w:val="24"/>
              </w:rPr>
              <w:t xml:space="preserve">порядке, </w:t>
            </w:r>
            <w:r w:rsidRPr="002F3B65">
              <w:rPr>
                <w:rFonts w:eastAsiaTheme="minorHAnsi"/>
                <w:color w:val="000000" w:themeColor="text1"/>
                <w:sz w:val="24"/>
                <w:szCs w:val="24"/>
              </w:rPr>
              <w:t xml:space="preserve">предусмотренном </w:t>
            </w:r>
            <w:hyperlink r:id="rId87" w:history="1">
              <w:r w:rsidRPr="002F3B65">
                <w:rPr>
                  <w:rFonts w:eastAsiaTheme="minorHAnsi"/>
                  <w:color w:val="000000" w:themeColor="text1"/>
                  <w:sz w:val="24"/>
                  <w:szCs w:val="24"/>
                </w:rPr>
                <w:t>статьей 39.17</w:t>
              </w:r>
            </w:hyperlink>
            <w:r w:rsidRPr="002F3B65">
              <w:rPr>
                <w:rFonts w:eastAsiaTheme="minorHAnsi"/>
                <w:color w:val="000000" w:themeColor="text1"/>
                <w:sz w:val="24"/>
                <w:szCs w:val="24"/>
              </w:rPr>
              <w:t xml:space="preserve"> Земельного кодекса Российской Федерации, с учетом особенностей, установленных положениями </w:t>
            </w:r>
            <w:hyperlink r:id="rId88" w:history="1">
              <w:r w:rsidRPr="002F3B65">
                <w:rPr>
                  <w:rFonts w:eastAsiaTheme="minorHAnsi"/>
                  <w:color w:val="000000" w:themeColor="text1"/>
                  <w:sz w:val="24"/>
                  <w:szCs w:val="24"/>
                </w:rPr>
                <w:t>пунктов 2.7</w:t>
              </w:r>
            </w:hyperlink>
            <w:r w:rsidRPr="002F3B65">
              <w:rPr>
                <w:rFonts w:eastAsiaTheme="minorHAnsi"/>
                <w:color w:val="000000" w:themeColor="text1"/>
                <w:sz w:val="24"/>
                <w:szCs w:val="24"/>
              </w:rPr>
              <w:t xml:space="preserve"> - </w:t>
            </w:r>
            <w:hyperlink r:id="rId89" w:history="1">
              <w:r w:rsidRPr="002F3B65">
                <w:rPr>
                  <w:rFonts w:eastAsiaTheme="minorHAnsi"/>
                  <w:color w:val="000000" w:themeColor="text1"/>
                  <w:sz w:val="24"/>
                  <w:szCs w:val="24"/>
                </w:rPr>
                <w:t>2.10</w:t>
              </w:r>
            </w:hyperlink>
            <w:r w:rsidRPr="002F3B65">
              <w:rPr>
                <w:rFonts w:eastAsiaTheme="minorHAnsi"/>
                <w:color w:val="000000" w:themeColor="text1"/>
                <w:sz w:val="24"/>
                <w:szCs w:val="24"/>
              </w:rPr>
              <w:t xml:space="preserve"> настоящей статьи.</w:t>
            </w:r>
          </w:p>
          <w:p w:rsidR="002F3B65" w:rsidRPr="002F3B65" w:rsidRDefault="002F3B65" w:rsidP="002F3B65">
            <w:pPr>
              <w:autoSpaceDE w:val="0"/>
              <w:autoSpaceDN w:val="0"/>
              <w:adjustRightInd w:val="0"/>
              <w:ind w:firstLine="540"/>
              <w:jc w:val="both"/>
              <w:rPr>
                <w:rFonts w:eastAsiaTheme="minorHAnsi"/>
                <w:color w:val="000000" w:themeColor="text1"/>
                <w:sz w:val="24"/>
                <w:szCs w:val="24"/>
              </w:rPr>
            </w:pPr>
            <w:r w:rsidRPr="002F3B65">
              <w:rPr>
                <w:rFonts w:eastAsiaTheme="minorHAnsi"/>
                <w:color w:val="000000" w:themeColor="text1"/>
                <w:sz w:val="24"/>
                <w:szCs w:val="24"/>
              </w:rPr>
              <w:t xml:space="preserve">На отношения, регулируемые </w:t>
            </w:r>
            <w:hyperlink r:id="rId90" w:history="1">
              <w:r w:rsidRPr="002F3B65">
                <w:rPr>
                  <w:rFonts w:eastAsiaTheme="minorHAnsi"/>
                  <w:color w:val="000000" w:themeColor="text1"/>
                  <w:sz w:val="24"/>
                  <w:szCs w:val="24"/>
                </w:rPr>
                <w:t>пунктами 2.7</w:t>
              </w:r>
            </w:hyperlink>
            <w:r w:rsidRPr="002F3B65">
              <w:rPr>
                <w:rFonts w:eastAsiaTheme="minorHAnsi"/>
                <w:color w:val="000000" w:themeColor="text1"/>
                <w:sz w:val="24"/>
                <w:szCs w:val="24"/>
              </w:rPr>
              <w:t xml:space="preserve"> - </w:t>
            </w:r>
            <w:hyperlink r:id="rId91" w:history="1">
              <w:r w:rsidRPr="002F3B65">
                <w:rPr>
                  <w:rFonts w:eastAsiaTheme="minorHAnsi"/>
                  <w:color w:val="000000" w:themeColor="text1"/>
                  <w:sz w:val="24"/>
                  <w:szCs w:val="24"/>
                </w:rPr>
                <w:t>2.10</w:t>
              </w:r>
            </w:hyperlink>
            <w:r w:rsidRPr="002F3B65">
              <w:rPr>
                <w:rFonts w:eastAsiaTheme="minorHAnsi"/>
                <w:color w:val="000000" w:themeColor="text1"/>
                <w:sz w:val="24"/>
                <w:szCs w:val="24"/>
              </w:rPr>
              <w:t xml:space="preserve"> настоящей статьи, не распространяются положения </w:t>
            </w:r>
            <w:hyperlink r:id="rId92" w:history="1">
              <w:r w:rsidRPr="002F3B65">
                <w:rPr>
                  <w:rFonts w:eastAsiaTheme="minorHAnsi"/>
                  <w:color w:val="000000" w:themeColor="text1"/>
                  <w:sz w:val="24"/>
                  <w:szCs w:val="24"/>
                </w:rPr>
                <w:t>подпункта 2 пункта 3 статьи 11.3</w:t>
              </w:r>
            </w:hyperlink>
            <w:r w:rsidRPr="002F3B65">
              <w:rPr>
                <w:rFonts w:eastAsiaTheme="minorHAnsi"/>
                <w:color w:val="000000" w:themeColor="text1"/>
                <w:sz w:val="24"/>
                <w:szCs w:val="24"/>
              </w:rPr>
              <w:t xml:space="preserve">, </w:t>
            </w:r>
            <w:hyperlink r:id="rId93" w:history="1">
              <w:r w:rsidRPr="002F3B65">
                <w:rPr>
                  <w:rFonts w:eastAsiaTheme="minorHAnsi"/>
                  <w:color w:val="000000" w:themeColor="text1"/>
                  <w:sz w:val="24"/>
                  <w:szCs w:val="24"/>
                </w:rPr>
                <w:t>подпункта 6 пункта 1</w:t>
              </w:r>
            </w:hyperlink>
            <w:r w:rsidRPr="002F3B65">
              <w:rPr>
                <w:rFonts w:eastAsiaTheme="minorHAnsi"/>
                <w:color w:val="000000" w:themeColor="text1"/>
                <w:sz w:val="24"/>
                <w:szCs w:val="24"/>
              </w:rPr>
              <w:t xml:space="preserve">, </w:t>
            </w:r>
            <w:hyperlink r:id="rId94" w:history="1">
              <w:r w:rsidRPr="002F3B65">
                <w:rPr>
                  <w:rFonts w:eastAsiaTheme="minorHAnsi"/>
                  <w:color w:val="000000" w:themeColor="text1"/>
                  <w:sz w:val="24"/>
                  <w:szCs w:val="24"/>
                </w:rPr>
                <w:t>пункта 2 статьи 39.15</w:t>
              </w:r>
            </w:hyperlink>
            <w:r w:rsidRPr="002F3B65">
              <w:rPr>
                <w:rFonts w:eastAsiaTheme="minorHAnsi"/>
                <w:color w:val="000000" w:themeColor="text1"/>
                <w:sz w:val="24"/>
                <w:szCs w:val="24"/>
              </w:rPr>
              <w:t xml:space="preserve">, </w:t>
            </w:r>
            <w:hyperlink r:id="rId95" w:history="1">
              <w:r w:rsidRPr="002F3B65">
                <w:rPr>
                  <w:rFonts w:eastAsiaTheme="minorHAnsi"/>
                  <w:color w:val="000000" w:themeColor="text1"/>
                  <w:sz w:val="24"/>
                  <w:szCs w:val="24"/>
                </w:rPr>
                <w:t>подпунктов 8</w:t>
              </w:r>
            </w:hyperlink>
            <w:r w:rsidRPr="002F3B65">
              <w:rPr>
                <w:rFonts w:eastAsiaTheme="minorHAnsi"/>
                <w:color w:val="000000" w:themeColor="text1"/>
                <w:sz w:val="24"/>
                <w:szCs w:val="24"/>
              </w:rPr>
              <w:t xml:space="preserve"> - </w:t>
            </w:r>
            <w:hyperlink r:id="rId96" w:history="1">
              <w:r w:rsidRPr="002F3B65">
                <w:rPr>
                  <w:rFonts w:eastAsiaTheme="minorHAnsi"/>
                  <w:color w:val="000000" w:themeColor="text1"/>
                  <w:sz w:val="24"/>
                  <w:szCs w:val="24"/>
                </w:rPr>
                <w:t>10 статьи 39.16</w:t>
              </w:r>
            </w:hyperlink>
            <w:r w:rsidRPr="002F3B65">
              <w:rPr>
                <w:rFonts w:eastAsiaTheme="minorHAnsi"/>
                <w:color w:val="000000" w:themeColor="text1"/>
                <w:sz w:val="24"/>
                <w:szCs w:val="24"/>
              </w:rPr>
              <w:t xml:space="preserve">, </w:t>
            </w:r>
            <w:hyperlink r:id="rId97" w:history="1">
              <w:r w:rsidRPr="002F3B65">
                <w:rPr>
                  <w:rFonts w:eastAsiaTheme="minorHAnsi"/>
                  <w:color w:val="000000" w:themeColor="text1"/>
                  <w:sz w:val="24"/>
                  <w:szCs w:val="24"/>
                </w:rPr>
                <w:t>подпункта 4 пункта 1</w:t>
              </w:r>
            </w:hyperlink>
            <w:r w:rsidRPr="002F3B65">
              <w:rPr>
                <w:rFonts w:eastAsiaTheme="minorHAnsi"/>
                <w:color w:val="000000" w:themeColor="text1"/>
                <w:sz w:val="24"/>
                <w:szCs w:val="24"/>
              </w:rPr>
              <w:t xml:space="preserve">, </w:t>
            </w:r>
            <w:hyperlink r:id="rId98" w:history="1">
              <w:r w:rsidRPr="002F3B65">
                <w:rPr>
                  <w:rFonts w:eastAsiaTheme="minorHAnsi"/>
                  <w:color w:val="000000" w:themeColor="text1"/>
                  <w:sz w:val="24"/>
                  <w:szCs w:val="24"/>
                </w:rPr>
                <w:t>пункта 2 статьи 39.17</w:t>
              </w:r>
            </w:hyperlink>
            <w:r w:rsidRPr="002F3B65">
              <w:rPr>
                <w:rFonts w:eastAsiaTheme="minorHAnsi"/>
                <w:color w:val="000000" w:themeColor="text1"/>
                <w:sz w:val="24"/>
                <w:szCs w:val="24"/>
              </w:rPr>
              <w:t xml:space="preserve"> Земельного кодекса Российской Федерации.</w:t>
            </w:r>
          </w:p>
          <w:p w:rsidR="002F3B65" w:rsidRDefault="002F3B65" w:rsidP="002F3B65">
            <w:pPr>
              <w:autoSpaceDE w:val="0"/>
              <w:autoSpaceDN w:val="0"/>
              <w:adjustRightInd w:val="0"/>
              <w:ind w:firstLine="540"/>
              <w:jc w:val="both"/>
              <w:rPr>
                <w:rFonts w:eastAsiaTheme="minorHAnsi"/>
                <w:sz w:val="24"/>
                <w:szCs w:val="24"/>
              </w:rPr>
            </w:pPr>
            <w:r w:rsidRPr="002F3B65">
              <w:rPr>
                <w:rFonts w:eastAsiaTheme="minorHAnsi"/>
                <w:color w:val="000000" w:themeColor="text1"/>
                <w:sz w:val="24"/>
                <w:szCs w:val="24"/>
              </w:rPr>
              <w:t xml:space="preserve">2.12. В порядке, предусмотренном </w:t>
            </w:r>
            <w:hyperlink r:id="rId99" w:history="1">
              <w:r w:rsidRPr="002F3B65">
                <w:rPr>
                  <w:rFonts w:eastAsiaTheme="minorHAnsi"/>
                  <w:color w:val="000000" w:themeColor="text1"/>
                  <w:sz w:val="24"/>
                  <w:szCs w:val="24"/>
                </w:rPr>
                <w:t>пунктами 2.7</w:t>
              </w:r>
            </w:hyperlink>
            <w:r w:rsidRPr="002F3B65">
              <w:rPr>
                <w:rFonts w:eastAsiaTheme="minorHAnsi"/>
                <w:color w:val="000000" w:themeColor="text1"/>
                <w:sz w:val="24"/>
                <w:szCs w:val="24"/>
              </w:rPr>
              <w:t xml:space="preserve"> - </w:t>
            </w:r>
            <w:hyperlink w:anchor="Par0" w:history="1">
              <w:r w:rsidRPr="002F3B65">
                <w:rPr>
                  <w:rFonts w:eastAsiaTheme="minorHAnsi"/>
                  <w:color w:val="000000" w:themeColor="text1"/>
                  <w:sz w:val="24"/>
                  <w:szCs w:val="24"/>
                </w:rPr>
                <w:t>2.11</w:t>
              </w:r>
            </w:hyperlink>
            <w:r w:rsidRPr="002F3B65">
              <w:rPr>
                <w:rFonts w:eastAsiaTheme="minorHAnsi"/>
                <w:color w:val="000000" w:themeColor="text1"/>
                <w:sz w:val="24"/>
                <w:szCs w:val="24"/>
              </w:rPr>
              <w:t xml:space="preserve"> настоящей статьи, садовый или огородный земельный участок также может быть приобретен без проведения торгов в собственность бесплатно членами садоводческих и огороднических некоммерческих организаций, указанных в </w:t>
            </w:r>
            <w:hyperlink r:id="rId100" w:history="1">
              <w:r w:rsidRPr="002F3B65">
                <w:rPr>
                  <w:rFonts w:eastAsiaTheme="minorHAnsi"/>
                  <w:color w:val="000000" w:themeColor="text1"/>
                  <w:sz w:val="24"/>
                  <w:szCs w:val="24"/>
                </w:rPr>
                <w:t>пункте 2.7</w:t>
              </w:r>
            </w:hyperlink>
            <w:r w:rsidRPr="002F3B65">
              <w:rPr>
                <w:rFonts w:eastAsiaTheme="minorHAnsi"/>
                <w:color w:val="000000" w:themeColor="text1"/>
                <w:sz w:val="24"/>
                <w:szCs w:val="24"/>
              </w:rPr>
              <w:t xml:space="preserve"> настоящей статьи, созданных</w:t>
            </w:r>
            <w:r w:rsidRPr="002F3B65">
              <w:rPr>
                <w:rFonts w:eastAsiaTheme="minorHAnsi"/>
                <w:sz w:val="24"/>
                <w:szCs w:val="24"/>
              </w:rPr>
              <w:t xml:space="preserve"> путем реорганизации таких некоммерческих организаций, а также гражданами, прекратившими членство в указанных некоммерческих организациях вследствие их ликвидации или исключения из единого государственного</w:t>
            </w:r>
            <w:r>
              <w:rPr>
                <w:rFonts w:eastAsiaTheme="minorHAnsi"/>
                <w:sz w:val="24"/>
                <w:szCs w:val="24"/>
              </w:rPr>
              <w:t xml:space="preserve"> реестра юридических лиц в связи с прекращением деятельности юридического лица.</w:t>
            </w:r>
          </w:p>
          <w:p w:rsidR="002F3B65" w:rsidRPr="00DE7691" w:rsidRDefault="002F3B65" w:rsidP="00ED3E16">
            <w:pPr>
              <w:autoSpaceDE w:val="0"/>
              <w:autoSpaceDN w:val="0"/>
              <w:adjustRightInd w:val="0"/>
              <w:ind w:firstLine="539"/>
              <w:jc w:val="both"/>
              <w:rPr>
                <w:rFonts w:eastAsiaTheme="minorHAnsi"/>
                <w:sz w:val="24"/>
                <w:szCs w:val="24"/>
              </w:rPr>
            </w:pPr>
          </w:p>
        </w:tc>
      </w:tr>
      <w:tr w:rsidR="006B3F49" w:rsidRPr="00DE7691" w:rsidTr="008A5C91">
        <w:trPr>
          <w:trHeight w:val="271"/>
        </w:trPr>
        <w:tc>
          <w:tcPr>
            <w:tcW w:w="15134" w:type="dxa"/>
            <w:gridSpan w:val="3"/>
          </w:tcPr>
          <w:p w:rsidR="0097241A" w:rsidRDefault="0097241A" w:rsidP="00851DB4">
            <w:pPr>
              <w:autoSpaceDE w:val="0"/>
              <w:autoSpaceDN w:val="0"/>
              <w:adjustRightInd w:val="0"/>
              <w:rPr>
                <w:rStyle w:val="1"/>
                <w:rFonts w:eastAsia="Calibri"/>
                <w:b/>
                <w:color w:val="auto"/>
                <w:spacing w:val="0"/>
              </w:rPr>
            </w:pPr>
          </w:p>
          <w:p w:rsidR="00E568F1" w:rsidRDefault="00E568F1" w:rsidP="0097241A">
            <w:pPr>
              <w:autoSpaceDE w:val="0"/>
              <w:autoSpaceDN w:val="0"/>
              <w:adjustRightInd w:val="0"/>
              <w:rPr>
                <w:sz w:val="24"/>
                <w:szCs w:val="24"/>
                <w:lang w:eastAsia="ru-RU"/>
              </w:rPr>
            </w:pPr>
            <w:r w:rsidRPr="00DE7691">
              <w:rPr>
                <w:rStyle w:val="1"/>
                <w:rFonts w:eastAsia="Calibri"/>
                <w:b/>
                <w:color w:val="auto"/>
                <w:spacing w:val="0"/>
              </w:rPr>
              <w:t>«Градостроительный</w:t>
            </w:r>
            <w:r w:rsidR="006B3F49" w:rsidRPr="00DE7691">
              <w:rPr>
                <w:rStyle w:val="1"/>
                <w:rFonts w:eastAsia="Calibri"/>
                <w:b/>
                <w:color w:val="auto"/>
                <w:spacing w:val="0"/>
              </w:rPr>
              <w:t xml:space="preserve"> </w:t>
            </w:r>
            <w:r w:rsidRPr="00DE7691">
              <w:rPr>
                <w:rStyle w:val="1"/>
                <w:rFonts w:eastAsia="Calibri"/>
                <w:b/>
                <w:color w:val="auto"/>
                <w:spacing w:val="0"/>
              </w:rPr>
              <w:t>кодекс</w:t>
            </w:r>
            <w:r w:rsidR="006B3F49" w:rsidRPr="00DE7691">
              <w:rPr>
                <w:rStyle w:val="1"/>
                <w:rFonts w:eastAsia="Calibri"/>
                <w:b/>
                <w:color w:val="auto"/>
                <w:spacing w:val="0"/>
              </w:rPr>
              <w:t xml:space="preserve"> </w:t>
            </w:r>
            <w:r w:rsidRPr="00DE7691">
              <w:rPr>
                <w:rStyle w:val="1"/>
                <w:rFonts w:eastAsia="Calibri"/>
                <w:b/>
                <w:color w:val="auto"/>
                <w:spacing w:val="0"/>
              </w:rPr>
              <w:t>Российской</w:t>
            </w:r>
            <w:r w:rsidR="006B3F49" w:rsidRPr="00DE7691">
              <w:rPr>
                <w:rStyle w:val="1"/>
                <w:rFonts w:eastAsia="Calibri"/>
                <w:b/>
                <w:color w:val="auto"/>
                <w:spacing w:val="0"/>
              </w:rPr>
              <w:t xml:space="preserve"> </w:t>
            </w:r>
            <w:r w:rsidRPr="00DE7691">
              <w:rPr>
                <w:rStyle w:val="1"/>
                <w:rFonts w:eastAsia="Calibri"/>
                <w:b/>
                <w:color w:val="auto"/>
                <w:spacing w:val="0"/>
              </w:rPr>
              <w:t>Федерации»</w:t>
            </w:r>
            <w:r w:rsidR="006B3F49" w:rsidRPr="00DE7691">
              <w:rPr>
                <w:rStyle w:val="1"/>
                <w:rFonts w:eastAsia="Calibri"/>
                <w:b/>
                <w:color w:val="auto"/>
                <w:spacing w:val="0"/>
              </w:rPr>
              <w:t xml:space="preserve"> </w:t>
            </w:r>
            <w:r w:rsidRPr="00DE7691">
              <w:rPr>
                <w:rStyle w:val="1"/>
                <w:rFonts w:eastAsia="Calibri"/>
                <w:b/>
                <w:color w:val="auto"/>
                <w:spacing w:val="0"/>
              </w:rPr>
              <w:t>от</w:t>
            </w:r>
            <w:r w:rsidR="006B3F49" w:rsidRPr="00DE7691">
              <w:rPr>
                <w:rStyle w:val="1"/>
                <w:rFonts w:eastAsia="Calibri"/>
                <w:b/>
                <w:color w:val="auto"/>
                <w:spacing w:val="0"/>
              </w:rPr>
              <w:t xml:space="preserve"> </w:t>
            </w:r>
            <w:r w:rsidRPr="00DE7691">
              <w:rPr>
                <w:rStyle w:val="1"/>
                <w:rFonts w:eastAsia="Calibri"/>
                <w:b/>
                <w:color w:val="auto"/>
                <w:spacing w:val="0"/>
              </w:rPr>
              <w:t>29.12.2004</w:t>
            </w:r>
            <w:r w:rsidR="006B3F49" w:rsidRPr="00DE7691">
              <w:rPr>
                <w:rStyle w:val="1"/>
                <w:rFonts w:eastAsia="Calibri"/>
                <w:b/>
                <w:color w:val="auto"/>
                <w:spacing w:val="0"/>
              </w:rPr>
              <w:t xml:space="preserve"> </w:t>
            </w:r>
            <w:r w:rsidRPr="00DE7691">
              <w:rPr>
                <w:rStyle w:val="1"/>
                <w:rFonts w:eastAsia="Calibri"/>
                <w:b/>
                <w:color w:val="auto"/>
                <w:spacing w:val="0"/>
              </w:rPr>
              <w:t>№</w:t>
            </w:r>
            <w:r w:rsidR="006B3F49" w:rsidRPr="00DE7691">
              <w:rPr>
                <w:rStyle w:val="1"/>
                <w:rFonts w:eastAsia="Calibri"/>
                <w:b/>
                <w:color w:val="auto"/>
                <w:spacing w:val="0"/>
              </w:rPr>
              <w:t xml:space="preserve"> </w:t>
            </w:r>
            <w:r w:rsidRPr="00DE7691">
              <w:rPr>
                <w:rStyle w:val="1"/>
                <w:rFonts w:eastAsia="Calibri"/>
                <w:b/>
                <w:color w:val="auto"/>
                <w:spacing w:val="0"/>
              </w:rPr>
              <w:t>190-</w:t>
            </w:r>
            <w:r w:rsidRPr="0097241A">
              <w:rPr>
                <w:rStyle w:val="1"/>
                <w:rFonts w:eastAsia="Calibri"/>
                <w:b/>
                <w:color w:val="auto"/>
                <w:spacing w:val="0"/>
              </w:rPr>
              <w:t>ФЗ</w:t>
            </w:r>
            <w:r w:rsidR="00851DB4" w:rsidRPr="0097241A">
              <w:rPr>
                <w:rStyle w:val="1"/>
                <w:rFonts w:eastAsia="Calibri"/>
                <w:sz w:val="26"/>
                <w:szCs w:val="26"/>
              </w:rPr>
              <w:t xml:space="preserve"> </w:t>
            </w:r>
            <w:r w:rsidR="00851DB4" w:rsidRPr="0097241A">
              <w:rPr>
                <w:sz w:val="24"/>
                <w:szCs w:val="24"/>
                <w:lang w:eastAsia="ru-RU"/>
              </w:rPr>
              <w:t xml:space="preserve">(ред. от </w:t>
            </w:r>
            <w:r w:rsidR="0097241A" w:rsidRPr="0097241A">
              <w:rPr>
                <w:sz w:val="24"/>
                <w:szCs w:val="24"/>
                <w:lang w:eastAsia="ru-RU"/>
              </w:rPr>
              <w:t>08.08.2024</w:t>
            </w:r>
            <w:r w:rsidR="00851DB4" w:rsidRPr="0097241A">
              <w:rPr>
                <w:sz w:val="24"/>
                <w:szCs w:val="24"/>
                <w:lang w:eastAsia="ru-RU"/>
              </w:rPr>
              <w:t xml:space="preserve">) (с изм. и доп., вступ. в силу с </w:t>
            </w:r>
            <w:r w:rsidR="0097241A" w:rsidRPr="0097241A">
              <w:rPr>
                <w:sz w:val="24"/>
                <w:szCs w:val="24"/>
                <w:lang w:eastAsia="ru-RU"/>
              </w:rPr>
              <w:t>01.09.</w:t>
            </w:r>
            <w:r w:rsidR="00851DB4" w:rsidRPr="0097241A">
              <w:rPr>
                <w:sz w:val="24"/>
                <w:szCs w:val="24"/>
                <w:lang w:eastAsia="ru-RU"/>
              </w:rPr>
              <w:t>.2024);</w:t>
            </w:r>
          </w:p>
          <w:p w:rsidR="0097241A" w:rsidRPr="0097241A" w:rsidRDefault="0097241A" w:rsidP="0097241A">
            <w:pPr>
              <w:autoSpaceDE w:val="0"/>
              <w:autoSpaceDN w:val="0"/>
              <w:adjustRightInd w:val="0"/>
              <w:rPr>
                <w:sz w:val="24"/>
                <w:szCs w:val="24"/>
                <w:lang w:eastAsia="ru-RU"/>
              </w:rPr>
            </w:pPr>
          </w:p>
        </w:tc>
      </w:tr>
      <w:tr w:rsidR="00DE7691" w:rsidRPr="00DE7691" w:rsidTr="00A31EAA">
        <w:tc>
          <w:tcPr>
            <w:tcW w:w="576" w:type="dxa"/>
          </w:tcPr>
          <w:p w:rsidR="00C04269" w:rsidRPr="00DE7691" w:rsidRDefault="003C41B3" w:rsidP="006B3F49">
            <w:pPr>
              <w:rPr>
                <w:sz w:val="24"/>
                <w:szCs w:val="24"/>
              </w:rPr>
            </w:pPr>
            <w:r w:rsidRPr="00DE7691">
              <w:rPr>
                <w:sz w:val="24"/>
                <w:szCs w:val="24"/>
              </w:rPr>
              <w:t>4</w:t>
            </w:r>
            <w:r w:rsidR="00C04269" w:rsidRPr="00DE7691">
              <w:rPr>
                <w:sz w:val="24"/>
                <w:szCs w:val="24"/>
              </w:rPr>
              <w:t>2</w:t>
            </w:r>
          </w:p>
        </w:tc>
        <w:tc>
          <w:tcPr>
            <w:tcW w:w="2400" w:type="dxa"/>
          </w:tcPr>
          <w:p w:rsidR="00C04269" w:rsidRPr="00DE7691" w:rsidRDefault="00C04269" w:rsidP="006B3F49">
            <w:pPr>
              <w:pStyle w:val="2"/>
              <w:shd w:val="clear" w:color="auto" w:fill="auto"/>
              <w:spacing w:before="0" w:after="0" w:line="240" w:lineRule="auto"/>
              <w:jc w:val="left"/>
              <w:rPr>
                <w:rStyle w:val="1"/>
                <w:color w:val="auto"/>
                <w:spacing w:val="0"/>
              </w:rPr>
            </w:pPr>
            <w:r w:rsidRPr="00DE7691">
              <w:rPr>
                <w:rStyle w:val="1"/>
                <w:color w:val="auto"/>
                <w:spacing w:val="0"/>
              </w:rPr>
              <w:t>пункты 17, 19 статьи 51</w:t>
            </w:r>
          </w:p>
        </w:tc>
        <w:tc>
          <w:tcPr>
            <w:tcW w:w="12158" w:type="dxa"/>
          </w:tcPr>
          <w:p w:rsidR="00AC46F9" w:rsidRPr="00DE7691" w:rsidRDefault="00AC46F9" w:rsidP="00C0260D">
            <w:pPr>
              <w:autoSpaceDE w:val="0"/>
              <w:autoSpaceDN w:val="0"/>
              <w:adjustRightInd w:val="0"/>
              <w:ind w:firstLine="568"/>
              <w:jc w:val="both"/>
              <w:rPr>
                <w:rFonts w:eastAsiaTheme="minorHAnsi"/>
                <w:sz w:val="24"/>
                <w:szCs w:val="24"/>
              </w:rPr>
            </w:pPr>
            <w:r w:rsidRPr="00DE7691">
              <w:rPr>
                <w:rFonts w:eastAsiaTheme="minorHAnsi"/>
                <w:sz w:val="24"/>
                <w:szCs w:val="24"/>
              </w:rPr>
              <w:t>17. Выдача разрешения на строительство не требуется в случае:</w:t>
            </w:r>
          </w:p>
          <w:p w:rsidR="00AC46F9" w:rsidRPr="00DE7691" w:rsidRDefault="00AC46F9" w:rsidP="00C0260D">
            <w:pPr>
              <w:autoSpaceDE w:val="0"/>
              <w:autoSpaceDN w:val="0"/>
              <w:adjustRightInd w:val="0"/>
              <w:ind w:firstLine="539"/>
              <w:jc w:val="both"/>
              <w:rPr>
                <w:rFonts w:eastAsiaTheme="minorHAnsi"/>
                <w:sz w:val="24"/>
                <w:szCs w:val="24"/>
              </w:rPr>
            </w:pPr>
            <w:r w:rsidRPr="00DE7691">
              <w:rPr>
                <w:rFonts w:eastAsiaTheme="minorHAnsi"/>
                <w:sz w:val="24"/>
                <w:szCs w:val="24"/>
              </w:rP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101" w:history="1">
              <w:r w:rsidRPr="00DE7691">
                <w:rPr>
                  <w:rFonts w:eastAsiaTheme="minorHAnsi"/>
                  <w:sz w:val="24"/>
                  <w:szCs w:val="24"/>
                </w:rPr>
                <w:t>законодательством</w:t>
              </w:r>
            </w:hyperlink>
            <w:r w:rsidRPr="00DE7691">
              <w:rPr>
                <w:rFonts w:eastAsiaTheme="minorHAnsi"/>
                <w:sz w:val="24"/>
                <w:szCs w:val="24"/>
              </w:rPr>
              <w:t xml:space="preserve"> в сфере садоводства и огородничества;</w:t>
            </w:r>
          </w:p>
          <w:p w:rsidR="00C0260D" w:rsidRPr="00DE7691" w:rsidRDefault="00C0260D" w:rsidP="00C0260D">
            <w:pPr>
              <w:autoSpaceDE w:val="0"/>
              <w:autoSpaceDN w:val="0"/>
              <w:adjustRightInd w:val="0"/>
              <w:ind w:firstLine="540"/>
              <w:jc w:val="both"/>
              <w:rPr>
                <w:rFonts w:eastAsiaTheme="minorHAnsi"/>
                <w:sz w:val="24"/>
                <w:szCs w:val="24"/>
              </w:rPr>
            </w:pPr>
            <w:r w:rsidRPr="00DE7691">
              <w:rPr>
                <w:rFonts w:eastAsiaTheme="minorHAnsi"/>
                <w:sz w:val="24"/>
                <w:szCs w:val="24"/>
              </w:rPr>
              <w:t>1.1) строительства, реконструкции объектов индивидуального жилищного строительства;</w:t>
            </w:r>
          </w:p>
          <w:p w:rsidR="00AC46F9" w:rsidRPr="00DE7691" w:rsidRDefault="00C0260D" w:rsidP="00C0260D">
            <w:pPr>
              <w:autoSpaceDE w:val="0"/>
              <w:autoSpaceDN w:val="0"/>
              <w:adjustRightInd w:val="0"/>
              <w:ind w:firstLine="540"/>
              <w:jc w:val="both"/>
              <w:rPr>
                <w:rFonts w:eastAsiaTheme="minorHAnsi"/>
                <w:sz w:val="24"/>
                <w:szCs w:val="24"/>
              </w:rPr>
            </w:pPr>
            <w:r w:rsidRPr="00DE7691">
              <w:rPr>
                <w:rFonts w:eastAsiaTheme="minorHAnsi"/>
                <w:sz w:val="24"/>
                <w:szCs w:val="24"/>
              </w:rPr>
              <w:t>2) строительства, реконструкции объектов, не являющихся объектами капитального строительства;</w:t>
            </w:r>
          </w:p>
          <w:p w:rsidR="00C04269" w:rsidRPr="00DE7691" w:rsidRDefault="00C04269" w:rsidP="006B3F49">
            <w:pPr>
              <w:shd w:val="clear" w:color="auto" w:fill="FFFFFF"/>
              <w:ind w:firstLine="547"/>
              <w:jc w:val="both"/>
              <w:rPr>
                <w:rFonts w:eastAsia="Times New Roman"/>
                <w:sz w:val="24"/>
                <w:szCs w:val="24"/>
                <w:lang w:eastAsia="ru-RU"/>
              </w:rPr>
            </w:pPr>
            <w:bookmarkStart w:id="25" w:name="dst100838"/>
            <w:bookmarkStart w:id="26" w:name="dst100839"/>
            <w:bookmarkEnd w:id="25"/>
            <w:bookmarkEnd w:id="26"/>
            <w:r w:rsidRPr="00DE7691">
              <w:rPr>
                <w:rFonts w:eastAsia="Times New Roman"/>
                <w:sz w:val="24"/>
                <w:szCs w:val="24"/>
                <w:lang w:eastAsia="ru-RU"/>
              </w:rPr>
              <w:t>3) строительства на земельном участке строений и сооружений вспомогательного использования;</w:t>
            </w:r>
          </w:p>
          <w:p w:rsidR="00C04269" w:rsidRPr="00DE7691" w:rsidRDefault="00C04269" w:rsidP="006B3F49">
            <w:pPr>
              <w:shd w:val="clear" w:color="auto" w:fill="FFFFFF"/>
              <w:ind w:firstLine="547"/>
              <w:jc w:val="both"/>
              <w:rPr>
                <w:rFonts w:eastAsia="Times New Roman"/>
                <w:sz w:val="24"/>
                <w:szCs w:val="24"/>
                <w:lang w:eastAsia="ru-RU"/>
              </w:rPr>
            </w:pPr>
            <w:bookmarkStart w:id="27" w:name="dst101058"/>
            <w:bookmarkEnd w:id="27"/>
            <w:r w:rsidRPr="00DE7691">
              <w:rPr>
                <w:rFonts w:eastAsia="Times New Roman"/>
                <w:sz w:val="24"/>
                <w:szCs w:val="24"/>
                <w:lang w:eastAsia="ru-RU"/>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C04269" w:rsidRPr="00DE7691" w:rsidRDefault="00C04269" w:rsidP="006B3F49">
            <w:pPr>
              <w:shd w:val="clear" w:color="auto" w:fill="FFFFFF"/>
              <w:ind w:firstLine="547"/>
              <w:jc w:val="both"/>
              <w:rPr>
                <w:rFonts w:eastAsia="Times New Roman"/>
                <w:sz w:val="24"/>
                <w:szCs w:val="24"/>
                <w:lang w:eastAsia="ru-RU"/>
              </w:rPr>
            </w:pPr>
            <w:bookmarkStart w:id="28" w:name="dst326"/>
            <w:bookmarkEnd w:id="28"/>
            <w:r w:rsidRPr="00DE7691">
              <w:rPr>
                <w:rFonts w:eastAsia="Times New Roman"/>
                <w:sz w:val="24"/>
                <w:szCs w:val="24"/>
                <w:lang w:eastAsia="ru-RU"/>
              </w:rPr>
              <w:t>4.1) капитального ремонта объектов капитального строительства;</w:t>
            </w:r>
          </w:p>
          <w:p w:rsidR="00C04269" w:rsidRPr="00DE7691" w:rsidRDefault="00C04269" w:rsidP="006B3F49">
            <w:pPr>
              <w:shd w:val="clear" w:color="auto" w:fill="FFFFFF"/>
              <w:ind w:firstLine="547"/>
              <w:jc w:val="both"/>
              <w:rPr>
                <w:rFonts w:eastAsia="Times New Roman"/>
                <w:sz w:val="24"/>
                <w:szCs w:val="24"/>
                <w:lang w:eastAsia="ru-RU"/>
              </w:rPr>
            </w:pPr>
            <w:bookmarkStart w:id="29" w:name="dst1221"/>
            <w:bookmarkEnd w:id="29"/>
            <w:r w:rsidRPr="00DE7691">
              <w:rPr>
                <w:rFonts w:eastAsia="Times New Roman"/>
                <w:sz w:val="24"/>
                <w:szCs w:val="24"/>
                <w:lang w:eastAsia="ru-RU"/>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E837CB" w:rsidRPr="00DE7691" w:rsidRDefault="00E837CB" w:rsidP="00E837CB">
            <w:pPr>
              <w:autoSpaceDE w:val="0"/>
              <w:autoSpaceDN w:val="0"/>
              <w:adjustRightInd w:val="0"/>
              <w:ind w:firstLine="540"/>
              <w:jc w:val="both"/>
              <w:rPr>
                <w:rFonts w:eastAsiaTheme="minorHAnsi"/>
                <w:bCs/>
                <w:sz w:val="24"/>
                <w:szCs w:val="24"/>
              </w:rPr>
            </w:pPr>
            <w:r w:rsidRPr="00DE7691">
              <w:rPr>
                <w:rFonts w:eastAsiaTheme="minorHAnsi"/>
                <w:bCs/>
                <w:sz w:val="24"/>
                <w:szCs w:val="24"/>
              </w:rPr>
              <w:t>4.3) строительства, реконструкции посольств, консульств и представительств Российской Федерации за рубежом;</w:t>
            </w:r>
          </w:p>
          <w:p w:rsidR="00564491" w:rsidRPr="00DE7691" w:rsidRDefault="00564491" w:rsidP="00564491">
            <w:pPr>
              <w:autoSpaceDE w:val="0"/>
              <w:autoSpaceDN w:val="0"/>
              <w:adjustRightInd w:val="0"/>
              <w:ind w:firstLine="540"/>
              <w:jc w:val="both"/>
              <w:rPr>
                <w:rFonts w:eastAsiaTheme="minorHAnsi"/>
                <w:sz w:val="24"/>
                <w:szCs w:val="24"/>
              </w:rPr>
            </w:pPr>
            <w:r w:rsidRPr="00DE7691">
              <w:rPr>
                <w:rFonts w:eastAsiaTheme="minorHAnsi"/>
                <w:sz w:val="24"/>
                <w:szCs w:val="24"/>
              </w:rPr>
              <w:t>4.4) строительства, реконструкции объектов, предназначенных для транспортировки природного газа под давлением до 1,2 мегапаскаля включительно;</w:t>
            </w:r>
          </w:p>
          <w:p w:rsidR="00564491" w:rsidRPr="00DE7691" w:rsidRDefault="00564491" w:rsidP="00564491">
            <w:pPr>
              <w:autoSpaceDE w:val="0"/>
              <w:autoSpaceDN w:val="0"/>
              <w:adjustRightInd w:val="0"/>
              <w:ind w:firstLine="540"/>
              <w:jc w:val="both"/>
              <w:rPr>
                <w:rFonts w:eastAsiaTheme="minorHAnsi"/>
                <w:sz w:val="24"/>
                <w:szCs w:val="24"/>
              </w:rPr>
            </w:pPr>
            <w:r w:rsidRPr="00DE7691">
              <w:rPr>
                <w:rFonts w:eastAsiaTheme="minorHAnsi"/>
                <w:sz w:val="24"/>
                <w:szCs w:val="24"/>
              </w:rPr>
              <w:t>4.5) размещения антенных опор (мачт и башен) высотой до 50 метров, предназначенных для размещения средств связи.</w:t>
            </w:r>
          </w:p>
          <w:p w:rsidR="00C04269" w:rsidRPr="00DE7691" w:rsidRDefault="00564491" w:rsidP="00564491">
            <w:pPr>
              <w:shd w:val="clear" w:color="auto" w:fill="FFFFFF"/>
              <w:ind w:firstLine="547"/>
              <w:jc w:val="both"/>
              <w:rPr>
                <w:rFonts w:eastAsia="Times New Roman"/>
                <w:sz w:val="24"/>
                <w:szCs w:val="24"/>
                <w:lang w:eastAsia="ru-RU"/>
              </w:rPr>
            </w:pPr>
            <w:bookmarkStart w:id="30" w:name="dst100841"/>
            <w:bookmarkEnd w:id="30"/>
            <w:r w:rsidRPr="00DE7691">
              <w:rPr>
                <w:rFonts w:eastAsia="Times New Roman"/>
                <w:sz w:val="24"/>
                <w:szCs w:val="24"/>
                <w:lang w:eastAsia="ru-RU"/>
              </w:rPr>
              <w:t xml:space="preserve"> </w:t>
            </w:r>
            <w:r w:rsidR="00C04269" w:rsidRPr="00DE7691">
              <w:rPr>
                <w:rFonts w:eastAsia="Times New Roman"/>
                <w:sz w:val="24"/>
                <w:szCs w:val="24"/>
                <w:lang w:eastAsia="ru-RU"/>
              </w:rPr>
              <w:t>5)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564491" w:rsidRPr="00DE7691" w:rsidRDefault="00C04269" w:rsidP="00564491">
            <w:pPr>
              <w:shd w:val="clear" w:color="auto" w:fill="FFFFFF"/>
              <w:ind w:firstLine="547"/>
              <w:jc w:val="both"/>
              <w:rPr>
                <w:rFonts w:eastAsia="Times New Roman"/>
                <w:sz w:val="24"/>
                <w:szCs w:val="24"/>
                <w:lang w:eastAsia="ru-RU"/>
              </w:rPr>
            </w:pPr>
            <w:r w:rsidRPr="00DE7691">
              <w:rPr>
                <w:rFonts w:eastAsia="Times New Roman"/>
                <w:sz w:val="24"/>
                <w:szCs w:val="24"/>
                <w:lang w:eastAsia="ru-RU"/>
              </w:rPr>
              <w:t>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настоящей статьи. Разрешение на индивидуальное жилищное строительство выдается на десять лет</w:t>
            </w:r>
            <w:r w:rsidR="00564491" w:rsidRPr="00DE7691">
              <w:rPr>
                <w:rFonts w:eastAsia="Times New Roman"/>
                <w:sz w:val="24"/>
                <w:szCs w:val="24"/>
                <w:lang w:eastAsia="ru-RU"/>
              </w:rPr>
              <w:t>.</w:t>
            </w:r>
          </w:p>
          <w:p w:rsidR="00FD1801" w:rsidRPr="00DE7691" w:rsidRDefault="00FD1801" w:rsidP="00564491">
            <w:pPr>
              <w:shd w:val="clear" w:color="auto" w:fill="FFFFFF"/>
              <w:ind w:firstLine="547"/>
              <w:jc w:val="both"/>
              <w:rPr>
                <w:rFonts w:eastAsia="Times New Roman"/>
                <w:sz w:val="24"/>
                <w:szCs w:val="24"/>
                <w:lang w:eastAsia="ru-RU"/>
              </w:rPr>
            </w:pPr>
          </w:p>
        </w:tc>
      </w:tr>
      <w:tr w:rsidR="006B3F49" w:rsidRPr="00DE7691" w:rsidTr="000A3133">
        <w:trPr>
          <w:trHeight w:val="251"/>
        </w:trPr>
        <w:tc>
          <w:tcPr>
            <w:tcW w:w="15134" w:type="dxa"/>
            <w:gridSpan w:val="3"/>
          </w:tcPr>
          <w:p w:rsidR="00E568F1" w:rsidRPr="00DE7691" w:rsidRDefault="00FD1801" w:rsidP="00851DB4">
            <w:pPr>
              <w:spacing w:before="120" w:after="120"/>
              <w:ind w:firstLine="544"/>
              <w:jc w:val="center"/>
              <w:rPr>
                <w:rFonts w:eastAsia="Times New Roman"/>
                <w:b/>
                <w:sz w:val="24"/>
                <w:szCs w:val="24"/>
                <w:lang w:eastAsia="ru-RU"/>
              </w:rPr>
            </w:pPr>
            <w:r w:rsidRPr="00DE7691">
              <w:rPr>
                <w:rStyle w:val="1"/>
                <w:rFonts w:eastAsia="Calibri"/>
                <w:b/>
                <w:color w:val="auto"/>
                <w:spacing w:val="0"/>
              </w:rPr>
              <w:t xml:space="preserve">Федеральный закон от 21.12.2001 № 178-ФЗ </w:t>
            </w:r>
            <w:r w:rsidR="00851DB4" w:rsidRPr="0097241A">
              <w:rPr>
                <w:sz w:val="24"/>
                <w:szCs w:val="24"/>
                <w:lang w:eastAsia="ru-RU"/>
              </w:rPr>
              <w:t>(ред. от 06.04.2024)</w:t>
            </w:r>
            <w:r w:rsidR="00851DB4" w:rsidRPr="00DE7691">
              <w:rPr>
                <w:rStyle w:val="1"/>
                <w:rFonts w:eastAsia="Calibri"/>
                <w:b/>
                <w:color w:val="auto"/>
                <w:spacing w:val="0"/>
              </w:rPr>
              <w:t xml:space="preserve"> </w:t>
            </w:r>
            <w:r w:rsidRPr="00DE7691">
              <w:rPr>
                <w:rStyle w:val="1"/>
                <w:rFonts w:eastAsia="Calibri"/>
                <w:b/>
                <w:color w:val="auto"/>
                <w:spacing w:val="0"/>
              </w:rPr>
              <w:t>«О приватизации государственного и муниципального имущества»</w:t>
            </w:r>
            <w:r w:rsidR="00851DB4" w:rsidRPr="006F3073">
              <w:rPr>
                <w:sz w:val="24"/>
                <w:szCs w:val="24"/>
                <w:highlight w:val="yellow"/>
                <w:lang w:eastAsia="ru-RU"/>
              </w:rPr>
              <w:t xml:space="preserve"> </w:t>
            </w:r>
          </w:p>
        </w:tc>
      </w:tr>
      <w:tr w:rsidR="00DE7691" w:rsidRPr="00DE7691" w:rsidTr="00A31EAA">
        <w:tc>
          <w:tcPr>
            <w:tcW w:w="576" w:type="dxa"/>
          </w:tcPr>
          <w:p w:rsidR="00C04269" w:rsidRPr="00DE7691" w:rsidRDefault="00641BA3" w:rsidP="006B3F49">
            <w:pPr>
              <w:rPr>
                <w:sz w:val="24"/>
                <w:szCs w:val="24"/>
              </w:rPr>
            </w:pPr>
            <w:r w:rsidRPr="00DE7691">
              <w:rPr>
                <w:sz w:val="24"/>
                <w:szCs w:val="24"/>
              </w:rPr>
              <w:lastRenderedPageBreak/>
              <w:t>4</w:t>
            </w:r>
            <w:r w:rsidR="00C04269" w:rsidRPr="00DE7691">
              <w:rPr>
                <w:sz w:val="24"/>
                <w:szCs w:val="24"/>
              </w:rPr>
              <w:t>3</w:t>
            </w:r>
          </w:p>
        </w:tc>
        <w:tc>
          <w:tcPr>
            <w:tcW w:w="2400" w:type="dxa"/>
          </w:tcPr>
          <w:p w:rsidR="00C04269" w:rsidRPr="00DE7691" w:rsidRDefault="00C04269" w:rsidP="006B3F49">
            <w:pPr>
              <w:pStyle w:val="2"/>
              <w:shd w:val="clear" w:color="auto" w:fill="auto"/>
              <w:spacing w:before="0" w:after="0" w:line="240" w:lineRule="auto"/>
              <w:jc w:val="left"/>
              <w:rPr>
                <w:rStyle w:val="1"/>
                <w:color w:val="auto"/>
                <w:spacing w:val="0"/>
                <w:lang w:val="en-US"/>
              </w:rPr>
            </w:pPr>
            <w:r w:rsidRPr="00DE7691">
              <w:rPr>
                <w:rStyle w:val="1"/>
                <w:color w:val="auto"/>
                <w:spacing w:val="0"/>
              </w:rPr>
              <w:t>пункт 3 статьи 28</w:t>
            </w:r>
          </w:p>
        </w:tc>
        <w:tc>
          <w:tcPr>
            <w:tcW w:w="12158" w:type="dxa"/>
          </w:tcPr>
          <w:p w:rsidR="00C04269" w:rsidRPr="00DE7691" w:rsidRDefault="00C04269" w:rsidP="006B3F49">
            <w:pPr>
              <w:shd w:val="clear" w:color="auto" w:fill="FFFFFF"/>
              <w:ind w:firstLine="547"/>
              <w:jc w:val="both"/>
              <w:rPr>
                <w:rFonts w:eastAsia="Times New Roman"/>
                <w:sz w:val="24"/>
                <w:szCs w:val="24"/>
                <w:lang w:eastAsia="ru-RU"/>
              </w:rPr>
            </w:pPr>
            <w:r w:rsidRPr="00DE7691">
              <w:rPr>
                <w:rFonts w:eastAsia="Times New Roman"/>
                <w:sz w:val="24"/>
                <w:szCs w:val="24"/>
                <w:lang w:eastAsia="ru-RU"/>
              </w:rPr>
              <w:t>3. 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государства или муниципального образования указанные земельные участки, если иное не предусмотрено федеральным законом.</w:t>
            </w:r>
          </w:p>
          <w:p w:rsidR="00C04269" w:rsidRPr="00DE7691" w:rsidRDefault="00C04269" w:rsidP="006B3F49">
            <w:pPr>
              <w:shd w:val="clear" w:color="auto" w:fill="FFFFFF"/>
              <w:ind w:firstLine="547"/>
              <w:jc w:val="both"/>
              <w:rPr>
                <w:rFonts w:eastAsia="Times New Roman"/>
                <w:sz w:val="24"/>
                <w:szCs w:val="24"/>
                <w:lang w:eastAsia="ru-RU"/>
              </w:rPr>
            </w:pPr>
            <w:bookmarkStart w:id="31" w:name="dst100621"/>
            <w:bookmarkEnd w:id="31"/>
            <w:r w:rsidRPr="00DE7691">
              <w:rPr>
                <w:rFonts w:eastAsia="Times New Roman"/>
                <w:sz w:val="24"/>
                <w:szCs w:val="24"/>
                <w:lang w:eastAsia="ru-RU"/>
              </w:rPr>
              <w:t>По желанию собственника объекта недвижимости, расположенного на земельном участке, относящемся к государственной или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государственных или муниципальных нужд, - на срок, не превышающий срока резервирования земель, если иное не установлено соглашением сторон.</w:t>
            </w:r>
          </w:p>
          <w:p w:rsidR="00564491" w:rsidRPr="00DE7691" w:rsidRDefault="00564491" w:rsidP="00564491">
            <w:pPr>
              <w:autoSpaceDE w:val="0"/>
              <w:autoSpaceDN w:val="0"/>
              <w:adjustRightInd w:val="0"/>
              <w:ind w:firstLine="540"/>
              <w:jc w:val="both"/>
              <w:rPr>
                <w:rFonts w:eastAsiaTheme="minorHAnsi"/>
                <w:bCs/>
                <w:sz w:val="24"/>
                <w:szCs w:val="24"/>
              </w:rPr>
            </w:pPr>
            <w:bookmarkStart w:id="32" w:name="dst100391"/>
            <w:bookmarkEnd w:id="32"/>
            <w:r w:rsidRPr="00DE7691">
              <w:rPr>
                <w:rFonts w:eastAsiaTheme="minorHAnsi"/>
                <w:bCs/>
                <w:sz w:val="24"/>
                <w:szCs w:val="24"/>
              </w:rPr>
              <w:t>Договор аренды земельного участка не является препятствием для выкупа земельного участка, за исключением договора аренды земельного участка,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 проведенного в соответствии с настоящим Федеральным законом.</w:t>
            </w:r>
          </w:p>
          <w:p w:rsidR="00C04269" w:rsidRPr="00DE7691" w:rsidRDefault="00564491" w:rsidP="00564491">
            <w:pPr>
              <w:shd w:val="clear" w:color="auto" w:fill="FFFFFF"/>
              <w:ind w:firstLine="547"/>
              <w:jc w:val="both"/>
              <w:rPr>
                <w:rFonts w:eastAsia="Times New Roman"/>
                <w:sz w:val="24"/>
                <w:szCs w:val="24"/>
                <w:lang w:eastAsia="ru-RU"/>
              </w:rPr>
            </w:pPr>
            <w:bookmarkStart w:id="33" w:name="dst100392"/>
            <w:bookmarkEnd w:id="33"/>
            <w:r w:rsidRPr="00DE7691">
              <w:rPr>
                <w:rFonts w:eastAsia="Times New Roman"/>
                <w:sz w:val="24"/>
                <w:szCs w:val="24"/>
                <w:lang w:eastAsia="ru-RU"/>
              </w:rPr>
              <w:t xml:space="preserve"> </w:t>
            </w:r>
            <w:r w:rsidR="00C04269" w:rsidRPr="00DE7691">
              <w:rPr>
                <w:rFonts w:eastAsia="Times New Roman"/>
                <w:sz w:val="24"/>
                <w:szCs w:val="24"/>
                <w:lang w:eastAsia="ru-RU"/>
              </w:rPr>
              <w:t>Отказ в выкупе земельного участка или предоставлении его в аренду не допускается, за исключением случаев, предусмотренных законом</w:t>
            </w:r>
          </w:p>
        </w:tc>
      </w:tr>
      <w:tr w:rsidR="00FC6E09" w:rsidRPr="00DE7691" w:rsidTr="00FC6E09">
        <w:tc>
          <w:tcPr>
            <w:tcW w:w="15134" w:type="dxa"/>
            <w:gridSpan w:val="3"/>
          </w:tcPr>
          <w:p w:rsidR="00FC6E09" w:rsidRPr="00DE7691" w:rsidRDefault="00FD1801" w:rsidP="0097241A">
            <w:pPr>
              <w:shd w:val="clear" w:color="auto" w:fill="FFFFFF"/>
              <w:jc w:val="center"/>
              <w:rPr>
                <w:rFonts w:eastAsia="Times New Roman"/>
                <w:b/>
                <w:sz w:val="24"/>
                <w:szCs w:val="24"/>
                <w:lang w:eastAsia="ru-RU"/>
              </w:rPr>
            </w:pPr>
            <w:r w:rsidRPr="00DE7691">
              <w:rPr>
                <w:rFonts w:eastAsia="Times New Roman"/>
                <w:b/>
                <w:sz w:val="24"/>
                <w:szCs w:val="24"/>
                <w:lang w:eastAsia="ru-RU"/>
              </w:rPr>
              <w:t xml:space="preserve">Федеральный закон от 24.07.2002 № 101-ФЗ </w:t>
            </w:r>
            <w:r w:rsidR="00851DB4" w:rsidRPr="0097241A">
              <w:rPr>
                <w:sz w:val="24"/>
                <w:szCs w:val="24"/>
                <w:lang w:eastAsia="ru-RU"/>
              </w:rPr>
              <w:t xml:space="preserve">(ред. от </w:t>
            </w:r>
            <w:r w:rsidR="0097241A">
              <w:rPr>
                <w:sz w:val="24"/>
                <w:szCs w:val="24"/>
                <w:lang w:eastAsia="ru-RU"/>
              </w:rPr>
              <w:t>08.08</w:t>
            </w:r>
            <w:r w:rsidR="0097241A" w:rsidRPr="0097241A">
              <w:rPr>
                <w:sz w:val="24"/>
                <w:szCs w:val="24"/>
                <w:lang w:eastAsia="ru-RU"/>
              </w:rPr>
              <w:t>.2024</w:t>
            </w:r>
            <w:r w:rsidR="00851DB4" w:rsidRPr="0097241A">
              <w:rPr>
                <w:sz w:val="24"/>
                <w:szCs w:val="24"/>
                <w:lang w:eastAsia="ru-RU"/>
              </w:rPr>
              <w:t>)</w:t>
            </w:r>
            <w:r w:rsidRPr="00DE7691">
              <w:rPr>
                <w:rFonts w:eastAsia="Times New Roman"/>
                <w:b/>
                <w:sz w:val="24"/>
                <w:szCs w:val="24"/>
                <w:lang w:eastAsia="ru-RU"/>
              </w:rPr>
              <w:t xml:space="preserve"> «Об обороте земель сельскохозяйственного назначения»</w:t>
            </w:r>
          </w:p>
        </w:tc>
      </w:tr>
      <w:tr w:rsidR="00FC6E09" w:rsidRPr="00DE7691" w:rsidTr="00A31EAA">
        <w:tc>
          <w:tcPr>
            <w:tcW w:w="576" w:type="dxa"/>
          </w:tcPr>
          <w:p w:rsidR="00FC6E09" w:rsidRPr="00DE7691" w:rsidRDefault="00FC6E09" w:rsidP="006B3F49">
            <w:pPr>
              <w:rPr>
                <w:sz w:val="24"/>
                <w:szCs w:val="24"/>
              </w:rPr>
            </w:pPr>
            <w:r w:rsidRPr="00DE7691">
              <w:rPr>
                <w:sz w:val="24"/>
                <w:szCs w:val="24"/>
              </w:rPr>
              <w:t>44</w:t>
            </w:r>
          </w:p>
        </w:tc>
        <w:tc>
          <w:tcPr>
            <w:tcW w:w="2400" w:type="dxa"/>
          </w:tcPr>
          <w:p w:rsidR="00FC6E09" w:rsidRPr="00DE7691" w:rsidRDefault="004D4448" w:rsidP="006B3F49">
            <w:pPr>
              <w:pStyle w:val="2"/>
              <w:shd w:val="clear" w:color="auto" w:fill="auto"/>
              <w:spacing w:before="0" w:after="0" w:line="240" w:lineRule="auto"/>
              <w:jc w:val="left"/>
              <w:rPr>
                <w:rStyle w:val="1"/>
                <w:color w:val="auto"/>
                <w:spacing w:val="0"/>
              </w:rPr>
            </w:pPr>
            <w:r w:rsidRPr="00DE7691">
              <w:rPr>
                <w:rStyle w:val="1"/>
                <w:color w:val="auto"/>
                <w:spacing w:val="0"/>
              </w:rPr>
              <w:t>Пункт 3 статьи 1</w:t>
            </w:r>
          </w:p>
        </w:tc>
        <w:tc>
          <w:tcPr>
            <w:tcW w:w="12158" w:type="dxa"/>
          </w:tcPr>
          <w:p w:rsidR="004D4448" w:rsidRPr="00DE7691" w:rsidRDefault="004D4448" w:rsidP="004D4448">
            <w:pPr>
              <w:autoSpaceDE w:val="0"/>
              <w:autoSpaceDN w:val="0"/>
              <w:adjustRightInd w:val="0"/>
              <w:ind w:firstLine="539"/>
              <w:jc w:val="both"/>
              <w:rPr>
                <w:rFonts w:eastAsiaTheme="minorHAnsi"/>
                <w:sz w:val="24"/>
                <w:szCs w:val="24"/>
              </w:rPr>
            </w:pPr>
            <w:r w:rsidRPr="00DE7691">
              <w:rPr>
                <w:rFonts w:eastAsiaTheme="minorHAnsi"/>
                <w:sz w:val="24"/>
                <w:szCs w:val="24"/>
              </w:rPr>
              <w:t>3. Оборот земель сельскохозяйственного назначения основывается на следующих принципах:</w:t>
            </w:r>
          </w:p>
          <w:p w:rsidR="00FC6E09" w:rsidRPr="00DE7691" w:rsidRDefault="004D4448" w:rsidP="004D4448">
            <w:pPr>
              <w:autoSpaceDE w:val="0"/>
              <w:autoSpaceDN w:val="0"/>
              <w:adjustRightInd w:val="0"/>
              <w:ind w:firstLine="539"/>
              <w:jc w:val="both"/>
              <w:rPr>
                <w:rFonts w:eastAsiaTheme="minorHAnsi"/>
                <w:sz w:val="24"/>
                <w:szCs w:val="24"/>
              </w:rPr>
            </w:pPr>
            <w:r w:rsidRPr="00DE7691">
              <w:rPr>
                <w:rFonts w:eastAsiaTheme="minorHAnsi"/>
                <w:sz w:val="24"/>
                <w:szCs w:val="24"/>
              </w:rPr>
              <w:t>1) сохранение целевого использования земельных участков;</w:t>
            </w:r>
          </w:p>
          <w:p w:rsidR="00C0260D" w:rsidRPr="00DE7691" w:rsidRDefault="00C0260D" w:rsidP="00C0260D">
            <w:pPr>
              <w:autoSpaceDE w:val="0"/>
              <w:autoSpaceDN w:val="0"/>
              <w:adjustRightInd w:val="0"/>
              <w:ind w:firstLine="539"/>
              <w:jc w:val="both"/>
              <w:rPr>
                <w:rFonts w:eastAsiaTheme="minorHAnsi"/>
                <w:bCs/>
                <w:sz w:val="24"/>
                <w:szCs w:val="24"/>
              </w:rPr>
            </w:pPr>
            <w:r w:rsidRPr="00DE7691">
              <w:rPr>
                <w:rFonts w:eastAsiaTheme="minorHAnsi"/>
                <w:bCs/>
                <w:sz w:val="24"/>
                <w:szCs w:val="24"/>
              </w:rPr>
              <w:t>2) установление максимального размера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w:t>
            </w:r>
          </w:p>
          <w:p w:rsidR="00C0260D" w:rsidRPr="00DE7691" w:rsidRDefault="00C0260D" w:rsidP="00C0260D">
            <w:pPr>
              <w:autoSpaceDE w:val="0"/>
              <w:autoSpaceDN w:val="0"/>
              <w:adjustRightInd w:val="0"/>
              <w:ind w:firstLine="539"/>
              <w:jc w:val="both"/>
              <w:rPr>
                <w:rFonts w:eastAsiaTheme="minorHAnsi"/>
                <w:bCs/>
                <w:sz w:val="24"/>
                <w:szCs w:val="24"/>
              </w:rPr>
            </w:pPr>
            <w:r w:rsidRPr="00DE7691">
              <w:rPr>
                <w:rFonts w:eastAsiaTheme="minorHAnsi"/>
                <w:bCs/>
                <w:sz w:val="24"/>
                <w:szCs w:val="24"/>
              </w:rPr>
              <w:t>3) преимущественное право субъекта Российской Федерации или в случаях, установленных законом субъекта Российской Федерации, муниципального образования на покупку земельного участка из земель сельскохозяйственного назначения при его продаже, за исключением случаев продажи с публичных торгов;</w:t>
            </w:r>
          </w:p>
          <w:p w:rsidR="00C0260D" w:rsidRPr="00DE7691" w:rsidRDefault="00C0260D" w:rsidP="00C0260D">
            <w:pPr>
              <w:autoSpaceDE w:val="0"/>
              <w:autoSpaceDN w:val="0"/>
              <w:adjustRightInd w:val="0"/>
              <w:ind w:firstLine="539"/>
              <w:jc w:val="both"/>
              <w:rPr>
                <w:rFonts w:eastAsiaTheme="minorHAnsi"/>
                <w:bCs/>
                <w:sz w:val="24"/>
                <w:szCs w:val="24"/>
              </w:rPr>
            </w:pPr>
            <w:r w:rsidRPr="00DE7691">
              <w:rPr>
                <w:rFonts w:eastAsiaTheme="minorHAnsi"/>
                <w:bCs/>
                <w:sz w:val="24"/>
                <w:szCs w:val="24"/>
              </w:rPr>
              <w:t>4) преимущественное право других участников долевой собственности на земельный участок, находящийся в долевой собственности, либо использующих этот земельный участок сельскохозяйственной организации или гражданина - члена крестьянского (фермерского) хозяйства на покупку доли в праве общей собственности на земельный участок из земель сельскохозяйственного назначения при возмездном отчуждении такой доли участником долевой собственности;</w:t>
            </w:r>
          </w:p>
          <w:p w:rsidR="00C0260D" w:rsidRPr="00DE7691" w:rsidRDefault="00C0260D" w:rsidP="00C0260D">
            <w:pPr>
              <w:autoSpaceDE w:val="0"/>
              <w:autoSpaceDN w:val="0"/>
              <w:adjustRightInd w:val="0"/>
              <w:ind w:firstLine="539"/>
              <w:jc w:val="both"/>
              <w:rPr>
                <w:rFonts w:eastAsiaTheme="minorHAnsi"/>
                <w:bCs/>
                <w:sz w:val="24"/>
                <w:szCs w:val="24"/>
              </w:rPr>
            </w:pPr>
            <w:r w:rsidRPr="00DE7691">
              <w:rPr>
                <w:rFonts w:eastAsiaTheme="minorHAnsi"/>
                <w:bCs/>
                <w:sz w:val="24"/>
                <w:szCs w:val="24"/>
              </w:rPr>
              <w:t>5) установление особенностей предоставления земельных участков из земель сельскохозяйственного назначения иностранным гражданам, иностранным юридическим лицам, лицам без гражданства, а также юридическим лицам, в уставном (складочном) капитале которых доля иностранных граждан, иностранных юридических лиц, лиц без гражданства составляет более чем 50 процентов;</w:t>
            </w:r>
          </w:p>
        </w:tc>
      </w:tr>
      <w:tr w:rsidR="00DE7691" w:rsidRPr="00DE7691" w:rsidTr="00A31EAA">
        <w:tc>
          <w:tcPr>
            <w:tcW w:w="576" w:type="dxa"/>
          </w:tcPr>
          <w:p w:rsidR="00FC6E09" w:rsidRPr="00DE7691" w:rsidRDefault="00FC6E09" w:rsidP="006B3F49">
            <w:pPr>
              <w:rPr>
                <w:sz w:val="24"/>
                <w:szCs w:val="24"/>
              </w:rPr>
            </w:pPr>
            <w:r w:rsidRPr="00DE7691">
              <w:rPr>
                <w:sz w:val="24"/>
                <w:szCs w:val="24"/>
              </w:rPr>
              <w:t>45</w:t>
            </w:r>
          </w:p>
        </w:tc>
        <w:tc>
          <w:tcPr>
            <w:tcW w:w="2400" w:type="dxa"/>
          </w:tcPr>
          <w:p w:rsidR="00FC6E09" w:rsidRPr="00DE7691" w:rsidRDefault="0043346E" w:rsidP="0043346E">
            <w:pPr>
              <w:pStyle w:val="2"/>
              <w:shd w:val="clear" w:color="auto" w:fill="auto"/>
              <w:spacing w:before="0" w:after="0" w:line="240" w:lineRule="auto"/>
              <w:jc w:val="left"/>
              <w:rPr>
                <w:rStyle w:val="1"/>
                <w:color w:val="auto"/>
                <w:spacing w:val="0"/>
              </w:rPr>
            </w:pPr>
            <w:r w:rsidRPr="00DE7691">
              <w:rPr>
                <w:rStyle w:val="1"/>
                <w:color w:val="auto"/>
                <w:spacing w:val="0"/>
              </w:rPr>
              <w:t>С</w:t>
            </w:r>
            <w:r w:rsidR="00247278" w:rsidRPr="00DE7691">
              <w:rPr>
                <w:rStyle w:val="1"/>
                <w:color w:val="auto"/>
                <w:spacing w:val="0"/>
              </w:rPr>
              <w:t>тать</w:t>
            </w:r>
            <w:r w:rsidRPr="00DE7691">
              <w:rPr>
                <w:rStyle w:val="1"/>
                <w:color w:val="auto"/>
                <w:spacing w:val="0"/>
              </w:rPr>
              <w:t>я</w:t>
            </w:r>
            <w:r w:rsidR="00247278" w:rsidRPr="00DE7691">
              <w:rPr>
                <w:rStyle w:val="1"/>
                <w:color w:val="auto"/>
                <w:spacing w:val="0"/>
              </w:rPr>
              <w:t xml:space="preserve"> 6</w:t>
            </w:r>
          </w:p>
        </w:tc>
        <w:tc>
          <w:tcPr>
            <w:tcW w:w="12158" w:type="dxa"/>
          </w:tcPr>
          <w:p w:rsidR="00564491" w:rsidRPr="00DE7691" w:rsidRDefault="00564491" w:rsidP="00564491">
            <w:pPr>
              <w:autoSpaceDE w:val="0"/>
              <w:autoSpaceDN w:val="0"/>
              <w:adjustRightInd w:val="0"/>
              <w:ind w:firstLine="539"/>
              <w:jc w:val="both"/>
              <w:rPr>
                <w:rFonts w:eastAsiaTheme="minorHAnsi"/>
                <w:bCs/>
                <w:sz w:val="24"/>
                <w:szCs w:val="24"/>
              </w:rPr>
            </w:pPr>
            <w:r w:rsidRPr="00DE7691">
              <w:rPr>
                <w:rFonts w:eastAsiaTheme="minorHAnsi"/>
                <w:bCs/>
                <w:sz w:val="24"/>
                <w:szCs w:val="24"/>
              </w:rPr>
              <w:t>1. Земельный участок из земель сельскохозяйственного назначения может быть изъят у его собственника по решению суда в случае, если:</w:t>
            </w:r>
          </w:p>
          <w:p w:rsidR="00564491" w:rsidRPr="00DE7691" w:rsidRDefault="00564491" w:rsidP="00564491">
            <w:pPr>
              <w:autoSpaceDE w:val="0"/>
              <w:autoSpaceDN w:val="0"/>
              <w:adjustRightInd w:val="0"/>
              <w:ind w:firstLine="539"/>
              <w:jc w:val="both"/>
              <w:rPr>
                <w:rFonts w:eastAsiaTheme="minorHAnsi"/>
                <w:bCs/>
                <w:sz w:val="24"/>
                <w:szCs w:val="24"/>
              </w:rPr>
            </w:pPr>
            <w:r w:rsidRPr="00DE7691">
              <w:rPr>
                <w:rFonts w:eastAsiaTheme="minorHAnsi"/>
                <w:bCs/>
                <w:sz w:val="24"/>
                <w:szCs w:val="24"/>
              </w:rPr>
              <w:lastRenderedPageBreak/>
              <w:t>1) в рамках федерального государственного земельного контроля (надзора) на дату проведения контрольного (надзорного) мероприятия выявлен факт неиспользования такого земельного участка по целевому назначению в течение трех и более лет;</w:t>
            </w:r>
          </w:p>
          <w:p w:rsidR="00564491" w:rsidRPr="00DE7691" w:rsidRDefault="00564491" w:rsidP="00564491">
            <w:pPr>
              <w:autoSpaceDE w:val="0"/>
              <w:autoSpaceDN w:val="0"/>
              <w:adjustRightInd w:val="0"/>
              <w:ind w:firstLine="539"/>
              <w:jc w:val="both"/>
              <w:rPr>
                <w:rFonts w:eastAsiaTheme="minorHAnsi"/>
                <w:bCs/>
                <w:sz w:val="24"/>
                <w:szCs w:val="24"/>
              </w:rPr>
            </w:pPr>
            <w:r w:rsidRPr="00DE7691">
              <w:rPr>
                <w:rFonts w:eastAsiaTheme="minorHAnsi"/>
                <w:bCs/>
                <w:sz w:val="24"/>
                <w:szCs w:val="24"/>
              </w:rPr>
              <w:t>2) в рамках федерального государственного земельного контроля (надзора) на дату проведения контрольного (надзорного) мероприятия такой земельный участок используется с нарушением законодательства Российской Федерации не менее трех лет подряд с даты выявления в рамках федерального государственного земельного контроля (надзора) данного нарушения;</w:t>
            </w:r>
          </w:p>
          <w:p w:rsidR="00564491" w:rsidRPr="00DE7691" w:rsidRDefault="00564491" w:rsidP="00564491">
            <w:pPr>
              <w:autoSpaceDE w:val="0"/>
              <w:autoSpaceDN w:val="0"/>
              <w:adjustRightInd w:val="0"/>
              <w:ind w:firstLine="539"/>
              <w:jc w:val="both"/>
              <w:rPr>
                <w:rFonts w:eastAsiaTheme="minorHAnsi"/>
                <w:bCs/>
                <w:sz w:val="24"/>
                <w:szCs w:val="24"/>
              </w:rPr>
            </w:pPr>
            <w:r w:rsidRPr="00DE7691">
              <w:rPr>
                <w:rFonts w:eastAsiaTheme="minorHAnsi"/>
                <w:bCs/>
                <w:sz w:val="24"/>
                <w:szCs w:val="24"/>
              </w:rPr>
              <w:t>3) такой земельный участок используется с нарушением законодательства Российской Федерации, повлекшим за собой существенное снижение плодородия земель сельскохозяйственного назначения или причинение вреда окружающей среде;</w:t>
            </w:r>
          </w:p>
          <w:p w:rsidR="00564491" w:rsidRPr="00DE7691" w:rsidRDefault="00564491" w:rsidP="00564491">
            <w:pPr>
              <w:autoSpaceDE w:val="0"/>
              <w:autoSpaceDN w:val="0"/>
              <w:adjustRightInd w:val="0"/>
              <w:ind w:firstLine="540"/>
              <w:jc w:val="both"/>
              <w:rPr>
                <w:rFonts w:eastAsiaTheme="minorHAnsi"/>
                <w:sz w:val="24"/>
                <w:szCs w:val="24"/>
              </w:rPr>
            </w:pPr>
            <w:r w:rsidRPr="00DE7691">
              <w:rPr>
                <w:rFonts w:eastAsiaTheme="minorHAnsi"/>
                <w:sz w:val="24"/>
                <w:szCs w:val="24"/>
              </w:rPr>
              <w:t>4) приобретенный в соответствии с настоящей статьей такой земельный участок не используется по целевому назначению по истечении одного года с даты его приобретения.</w:t>
            </w:r>
          </w:p>
          <w:p w:rsidR="00564491" w:rsidRPr="00DE7691" w:rsidRDefault="00564491" w:rsidP="00564491">
            <w:pPr>
              <w:autoSpaceDE w:val="0"/>
              <w:autoSpaceDN w:val="0"/>
              <w:adjustRightInd w:val="0"/>
              <w:ind w:firstLine="540"/>
              <w:jc w:val="both"/>
              <w:rPr>
                <w:rFonts w:eastAsiaTheme="minorHAnsi"/>
                <w:sz w:val="24"/>
                <w:szCs w:val="24"/>
              </w:rPr>
            </w:pPr>
            <w:r w:rsidRPr="00DE7691">
              <w:rPr>
                <w:rFonts w:eastAsiaTheme="minorHAnsi"/>
                <w:sz w:val="24"/>
                <w:szCs w:val="24"/>
              </w:rPr>
              <w:t xml:space="preserve">2. </w:t>
            </w:r>
            <w:hyperlink r:id="rId102" w:history="1">
              <w:r w:rsidRPr="00DE7691">
                <w:rPr>
                  <w:rFonts w:eastAsiaTheme="minorHAnsi"/>
                  <w:sz w:val="24"/>
                  <w:szCs w:val="24"/>
                </w:rPr>
                <w:t>Признаки</w:t>
              </w:r>
            </w:hyperlink>
            <w:r w:rsidRPr="00DE7691">
              <w:rPr>
                <w:rFonts w:eastAsiaTheme="minorHAnsi"/>
                <w:sz w:val="24"/>
                <w:szCs w:val="24"/>
              </w:rPr>
              <w:t xml:space="preserve">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 устанавливаются Правительством Российской Федерации.</w:t>
            </w:r>
          </w:p>
          <w:p w:rsidR="00564491" w:rsidRPr="00DE7691" w:rsidRDefault="00B226A8" w:rsidP="00564491">
            <w:pPr>
              <w:autoSpaceDE w:val="0"/>
              <w:autoSpaceDN w:val="0"/>
              <w:adjustRightInd w:val="0"/>
              <w:ind w:firstLine="540"/>
              <w:jc w:val="both"/>
              <w:rPr>
                <w:rFonts w:eastAsiaTheme="minorHAnsi"/>
                <w:sz w:val="24"/>
                <w:szCs w:val="24"/>
              </w:rPr>
            </w:pPr>
            <w:hyperlink r:id="rId103" w:history="1">
              <w:r w:rsidR="00564491" w:rsidRPr="00DE7691">
                <w:rPr>
                  <w:rFonts w:eastAsiaTheme="minorHAnsi"/>
                  <w:sz w:val="24"/>
                  <w:szCs w:val="24"/>
                </w:rPr>
                <w:t>Критерии</w:t>
              </w:r>
            </w:hyperlink>
            <w:r w:rsidR="00564491" w:rsidRPr="00DE7691">
              <w:rPr>
                <w:rFonts w:eastAsiaTheme="minorHAnsi"/>
                <w:sz w:val="24"/>
                <w:szCs w:val="24"/>
              </w:rPr>
              <w:t xml:space="preserve"> существенного снижения плодородия земель сельскохозяйственного назначения устанавливаются Правительством Российской Федерации. Определение размера причиненного вреда окружающей среде осуществляется в соответствии с Федеральным </w:t>
            </w:r>
            <w:hyperlink r:id="rId104" w:history="1">
              <w:r w:rsidR="00564491" w:rsidRPr="00DE7691">
                <w:rPr>
                  <w:rFonts w:eastAsiaTheme="minorHAnsi"/>
                  <w:sz w:val="24"/>
                  <w:szCs w:val="24"/>
                </w:rPr>
                <w:t>законом</w:t>
              </w:r>
            </w:hyperlink>
            <w:r w:rsidR="00564491" w:rsidRPr="00DE7691">
              <w:rPr>
                <w:rFonts w:eastAsiaTheme="minorHAnsi"/>
                <w:sz w:val="24"/>
                <w:szCs w:val="24"/>
              </w:rPr>
              <w:t xml:space="preserve"> от 10 января 2002 года N 7-ФЗ "Об охране окружающей среды".</w:t>
            </w:r>
          </w:p>
          <w:p w:rsidR="00564491" w:rsidRPr="00DE7691" w:rsidRDefault="00564491" w:rsidP="00564491">
            <w:pPr>
              <w:autoSpaceDE w:val="0"/>
              <w:autoSpaceDN w:val="0"/>
              <w:adjustRightInd w:val="0"/>
              <w:ind w:firstLine="540"/>
              <w:jc w:val="both"/>
              <w:rPr>
                <w:rFonts w:eastAsiaTheme="minorHAnsi"/>
                <w:sz w:val="24"/>
                <w:szCs w:val="24"/>
              </w:rPr>
            </w:pPr>
            <w:r w:rsidRPr="00DE7691">
              <w:rPr>
                <w:rFonts w:eastAsiaTheme="minorHAnsi"/>
                <w:sz w:val="24"/>
                <w:szCs w:val="24"/>
              </w:rPr>
              <w:t xml:space="preserve">3. В срок, указанный в </w:t>
            </w:r>
            <w:hyperlink r:id="rId105" w:history="1">
              <w:r w:rsidRPr="00DE7691">
                <w:rPr>
                  <w:rFonts w:eastAsiaTheme="minorHAnsi"/>
                  <w:sz w:val="24"/>
                  <w:szCs w:val="24"/>
                </w:rPr>
                <w:t>подпункте 1 пункта 1</w:t>
              </w:r>
            </w:hyperlink>
            <w:r w:rsidRPr="00DE7691">
              <w:rPr>
                <w:rFonts w:eastAsiaTheme="minorHAnsi"/>
                <w:sz w:val="24"/>
                <w:szCs w:val="24"/>
              </w:rPr>
              <w:t xml:space="preserve"> настоящей статьи, не включается срок, в течение которого земельный участок из земель сельскохозяйственного назначения не мог быть использован по целевому назначению из-за стихийных бедствий или ввиду иных обстоятельств, исключающих такое использование. Срок освоения земельного участка из земель сельскохозяйственного назначения включается в срок, указанный в </w:t>
            </w:r>
            <w:hyperlink r:id="rId106" w:history="1">
              <w:r w:rsidRPr="00DE7691">
                <w:rPr>
                  <w:rFonts w:eastAsiaTheme="minorHAnsi"/>
                  <w:sz w:val="24"/>
                  <w:szCs w:val="24"/>
                </w:rPr>
                <w:t>подпункте 1 пункта 1</w:t>
              </w:r>
            </w:hyperlink>
            <w:r w:rsidRPr="00DE7691">
              <w:rPr>
                <w:rFonts w:eastAsiaTheme="minorHAnsi"/>
                <w:sz w:val="24"/>
                <w:szCs w:val="24"/>
              </w:rPr>
              <w:t xml:space="preserve"> настоящей статьи.</w:t>
            </w:r>
          </w:p>
          <w:p w:rsidR="00564491" w:rsidRPr="00DE7691" w:rsidRDefault="00564491" w:rsidP="00564491">
            <w:pPr>
              <w:autoSpaceDE w:val="0"/>
              <w:autoSpaceDN w:val="0"/>
              <w:adjustRightInd w:val="0"/>
              <w:ind w:firstLine="540"/>
              <w:jc w:val="both"/>
              <w:rPr>
                <w:rFonts w:eastAsiaTheme="minorHAnsi"/>
                <w:sz w:val="24"/>
                <w:szCs w:val="24"/>
              </w:rPr>
            </w:pPr>
            <w:r w:rsidRPr="00DE7691">
              <w:rPr>
                <w:rFonts w:eastAsiaTheme="minorHAnsi"/>
                <w:sz w:val="24"/>
                <w:szCs w:val="24"/>
              </w:rPr>
              <w:t xml:space="preserve">4. В случае неустранения правонарушений, указанных в </w:t>
            </w:r>
            <w:hyperlink r:id="rId107" w:history="1">
              <w:r w:rsidRPr="00DE7691">
                <w:rPr>
                  <w:rFonts w:eastAsiaTheme="minorHAnsi"/>
                  <w:sz w:val="24"/>
                  <w:szCs w:val="24"/>
                </w:rPr>
                <w:t>пункте 1</w:t>
              </w:r>
            </w:hyperlink>
            <w:r w:rsidRPr="00DE7691">
              <w:rPr>
                <w:rFonts w:eastAsiaTheme="minorHAnsi"/>
                <w:sz w:val="24"/>
                <w:szCs w:val="24"/>
              </w:rPr>
              <w:t xml:space="preserve"> настоящей статьи, в срок, установленный выданным предписанием об устранении выявленного нарушения обязательных требований, уполномоченный орган исполнительной власти по осуществлению федерального государственного земельного контроля (надзора), выдавший такое предписание, после назначения административного наказания за неустранение указанных нарушений в срок не позднее десяти рабочих дней со дня вступления в силу решения о привлечении виновного лица к административной ответственности за неисполнение такого предписания:</w:t>
            </w:r>
          </w:p>
          <w:p w:rsidR="00564491" w:rsidRPr="00DE7691" w:rsidRDefault="00564491" w:rsidP="00564491">
            <w:pPr>
              <w:autoSpaceDE w:val="0"/>
              <w:autoSpaceDN w:val="0"/>
              <w:adjustRightInd w:val="0"/>
              <w:ind w:firstLine="540"/>
              <w:jc w:val="both"/>
              <w:rPr>
                <w:rFonts w:eastAsiaTheme="minorHAnsi"/>
                <w:sz w:val="24"/>
                <w:szCs w:val="24"/>
              </w:rPr>
            </w:pPr>
            <w:bookmarkStart w:id="34" w:name="Par5"/>
            <w:bookmarkEnd w:id="34"/>
            <w:r w:rsidRPr="00DE7691">
              <w:rPr>
                <w:rFonts w:eastAsiaTheme="minorHAnsi"/>
                <w:sz w:val="24"/>
                <w:szCs w:val="24"/>
              </w:rPr>
              <w:t xml:space="preserve">1) направляет материалы, подтверждающие неустранение правонарушений, указанных в </w:t>
            </w:r>
            <w:hyperlink r:id="rId108" w:history="1">
              <w:r w:rsidRPr="00DE7691">
                <w:rPr>
                  <w:rFonts w:eastAsiaTheme="minorHAnsi"/>
                  <w:sz w:val="24"/>
                  <w:szCs w:val="24"/>
                </w:rPr>
                <w:t>пункте 1</w:t>
              </w:r>
            </w:hyperlink>
            <w:r w:rsidRPr="00DE7691">
              <w:rPr>
                <w:rFonts w:eastAsiaTheme="minorHAnsi"/>
                <w:sz w:val="24"/>
                <w:szCs w:val="24"/>
              </w:rPr>
              <w:t xml:space="preserve"> настоящей статьи, в уполномоченный орган исполнительной власти субъекта Российской Федерации;</w:t>
            </w:r>
          </w:p>
          <w:p w:rsidR="00564491" w:rsidRPr="00DE7691" w:rsidRDefault="00564491" w:rsidP="00564491">
            <w:pPr>
              <w:autoSpaceDE w:val="0"/>
              <w:autoSpaceDN w:val="0"/>
              <w:adjustRightInd w:val="0"/>
              <w:ind w:firstLine="540"/>
              <w:jc w:val="both"/>
              <w:rPr>
                <w:rFonts w:eastAsiaTheme="minorHAnsi"/>
                <w:sz w:val="24"/>
                <w:szCs w:val="24"/>
              </w:rPr>
            </w:pPr>
            <w:r w:rsidRPr="00DE7691">
              <w:rPr>
                <w:rFonts w:eastAsiaTheme="minorHAnsi"/>
                <w:sz w:val="24"/>
                <w:szCs w:val="24"/>
              </w:rPr>
              <w:t xml:space="preserve">2) подает в </w:t>
            </w:r>
            <w:hyperlink r:id="rId109" w:history="1">
              <w:r w:rsidRPr="00DE7691">
                <w:rPr>
                  <w:rFonts w:eastAsiaTheme="minorHAnsi"/>
                  <w:sz w:val="24"/>
                  <w:szCs w:val="24"/>
                </w:rPr>
                <w:t>порядке</w:t>
              </w:r>
            </w:hyperlink>
            <w:r w:rsidRPr="00DE7691">
              <w:rPr>
                <w:rFonts w:eastAsiaTheme="minorHAnsi"/>
                <w:sz w:val="24"/>
                <w:szCs w:val="24"/>
              </w:rPr>
              <w:t xml:space="preserve">, установленном Федеральным </w:t>
            </w:r>
            <w:hyperlink r:id="rId110" w:history="1">
              <w:r w:rsidRPr="00DE7691">
                <w:rPr>
                  <w:rFonts w:eastAsiaTheme="minorHAnsi"/>
                  <w:sz w:val="24"/>
                  <w:szCs w:val="24"/>
                </w:rPr>
                <w:t>законом</w:t>
              </w:r>
            </w:hyperlink>
            <w:r w:rsidRPr="00DE7691">
              <w:rPr>
                <w:rFonts w:eastAsiaTheme="minorHAnsi"/>
                <w:sz w:val="24"/>
                <w:szCs w:val="24"/>
              </w:rPr>
              <w:t xml:space="preserve"> от 13 июля 2015 года N 218-ФЗ "О государственной регистрации недвижимости", в орган исполнительной власти, уполномоченный в области государственной регистрации прав на недвижимое имущество и сделок с ним, заявление о невозможности </w:t>
            </w:r>
            <w:r w:rsidRPr="00DE7691">
              <w:rPr>
                <w:rFonts w:eastAsiaTheme="minorHAnsi"/>
                <w:sz w:val="24"/>
                <w:szCs w:val="24"/>
              </w:rPr>
              <w:lastRenderedPageBreak/>
              <w:t>государственной регистрации перехода, прекращения, ограничения права собственности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rsidR="00564491" w:rsidRPr="00DE7691" w:rsidRDefault="00564491" w:rsidP="00564491">
            <w:pPr>
              <w:autoSpaceDE w:val="0"/>
              <w:autoSpaceDN w:val="0"/>
              <w:adjustRightInd w:val="0"/>
              <w:ind w:firstLine="540"/>
              <w:jc w:val="both"/>
              <w:rPr>
                <w:rFonts w:eastAsiaTheme="minorHAnsi"/>
                <w:sz w:val="24"/>
                <w:szCs w:val="24"/>
              </w:rPr>
            </w:pPr>
            <w:r w:rsidRPr="00DE7691">
              <w:rPr>
                <w:rFonts w:eastAsiaTheme="minorHAnsi"/>
                <w:sz w:val="24"/>
                <w:szCs w:val="24"/>
              </w:rPr>
              <w:t xml:space="preserve">5. Уполномоченный орган исполнительной власти субъекта Российской Федерации в течение двух месяцев со дня поступления материалов, указанных в </w:t>
            </w:r>
            <w:hyperlink w:anchor="Par5" w:history="1">
              <w:r w:rsidRPr="00DE7691">
                <w:rPr>
                  <w:rFonts w:eastAsiaTheme="minorHAnsi"/>
                  <w:sz w:val="24"/>
                  <w:szCs w:val="24"/>
                </w:rPr>
                <w:t>подпункте 1 пункта 4</w:t>
              </w:r>
            </w:hyperlink>
            <w:r w:rsidRPr="00DE7691">
              <w:rPr>
                <w:rFonts w:eastAsiaTheme="minorHAnsi"/>
                <w:sz w:val="24"/>
                <w:szCs w:val="24"/>
              </w:rPr>
              <w:t xml:space="preserve"> настоящей статьи, обращается в суд с требованием об изъятии земельного участка из земель сельскохозяйственного назначения по одному из оснований, предусмотренных </w:t>
            </w:r>
            <w:hyperlink r:id="rId111" w:history="1">
              <w:r w:rsidRPr="00DE7691">
                <w:rPr>
                  <w:rFonts w:eastAsiaTheme="minorHAnsi"/>
                  <w:sz w:val="24"/>
                  <w:szCs w:val="24"/>
                </w:rPr>
                <w:t>пунктом 1</w:t>
              </w:r>
            </w:hyperlink>
            <w:r w:rsidRPr="00DE7691">
              <w:rPr>
                <w:rFonts w:eastAsiaTheme="minorHAnsi"/>
                <w:sz w:val="24"/>
                <w:szCs w:val="24"/>
              </w:rPr>
              <w:t xml:space="preserve"> настоящей статьи, и о его продаже с публичных торгов.</w:t>
            </w:r>
          </w:p>
          <w:p w:rsidR="00564491" w:rsidRPr="00DE7691" w:rsidRDefault="00564491" w:rsidP="00564491">
            <w:pPr>
              <w:autoSpaceDE w:val="0"/>
              <w:autoSpaceDN w:val="0"/>
              <w:adjustRightInd w:val="0"/>
              <w:ind w:firstLine="539"/>
              <w:jc w:val="both"/>
              <w:rPr>
                <w:rFonts w:eastAsiaTheme="minorHAnsi"/>
                <w:sz w:val="24"/>
                <w:szCs w:val="24"/>
              </w:rPr>
            </w:pPr>
            <w:r w:rsidRPr="00DE7691">
              <w:rPr>
                <w:rFonts w:eastAsiaTheme="minorHAnsi"/>
                <w:sz w:val="24"/>
                <w:szCs w:val="24"/>
              </w:rPr>
              <w:t xml:space="preserve">6. В течение четырех месяцев со дня вступления в законную силу решения суда об изъятии земельного участка из земель сельскохозяйственного назначения по одному из оснований, предусмотренных </w:t>
            </w:r>
            <w:hyperlink r:id="rId112" w:history="1">
              <w:r w:rsidRPr="00DE7691">
                <w:rPr>
                  <w:rFonts w:eastAsiaTheme="minorHAnsi"/>
                  <w:sz w:val="24"/>
                  <w:szCs w:val="24"/>
                </w:rPr>
                <w:t>пунктом 1</w:t>
              </w:r>
            </w:hyperlink>
            <w:r w:rsidRPr="00DE7691">
              <w:rPr>
                <w:rFonts w:eastAsiaTheme="minorHAnsi"/>
                <w:sz w:val="24"/>
                <w:szCs w:val="24"/>
              </w:rPr>
              <w:t xml:space="preserve"> настоящей статьи, и о его продаже с публичных торгов уполномоченный орган исполнительной власти субъекта Российской Федерации в отношении такого земельного участка проводит публичные торги по его продаже в порядке, установленном гражданским законодательством, с учетом особенностей, предусмотренных настоящей статьей.</w:t>
            </w:r>
          </w:p>
          <w:p w:rsidR="00564491" w:rsidRPr="00DE7691" w:rsidRDefault="00564491" w:rsidP="00564491">
            <w:pPr>
              <w:autoSpaceDE w:val="0"/>
              <w:autoSpaceDN w:val="0"/>
              <w:adjustRightInd w:val="0"/>
              <w:ind w:firstLine="539"/>
              <w:jc w:val="both"/>
              <w:rPr>
                <w:rFonts w:eastAsiaTheme="minorHAnsi"/>
                <w:sz w:val="24"/>
                <w:szCs w:val="24"/>
              </w:rPr>
            </w:pPr>
            <w:r w:rsidRPr="00DE7691">
              <w:rPr>
                <w:rFonts w:eastAsiaTheme="minorHAnsi"/>
                <w:sz w:val="24"/>
                <w:szCs w:val="24"/>
              </w:rPr>
              <w:t xml:space="preserve">7. Начальной ценой изъятого земельного участка из земель сельскохозяйственного назначения на публичных торгах является рыночная стоимость такого земельного участка, определенная в соответствии с Федеральным </w:t>
            </w:r>
            <w:hyperlink r:id="rId113" w:history="1">
              <w:r w:rsidRPr="00DE7691">
                <w:rPr>
                  <w:rFonts w:eastAsiaTheme="minorHAnsi"/>
                  <w:sz w:val="24"/>
                  <w:szCs w:val="24"/>
                </w:rPr>
                <w:t>законом</w:t>
              </w:r>
            </w:hyperlink>
            <w:r w:rsidRPr="00DE7691">
              <w:rPr>
                <w:rFonts w:eastAsiaTheme="minorHAnsi"/>
                <w:sz w:val="24"/>
                <w:szCs w:val="24"/>
              </w:rPr>
              <w:t xml:space="preserve"> от 29 июля 1998 года N 135-ФЗ "Об оценочной деятельности в Российской Федерации", или кадастровая стоимость такого земельного участка, определенная в соответствии с Федеральным </w:t>
            </w:r>
            <w:hyperlink r:id="rId114" w:history="1">
              <w:r w:rsidRPr="00DE7691">
                <w:rPr>
                  <w:rFonts w:eastAsiaTheme="minorHAnsi"/>
                  <w:sz w:val="24"/>
                  <w:szCs w:val="24"/>
                </w:rPr>
                <w:t>законом</w:t>
              </w:r>
            </w:hyperlink>
            <w:r w:rsidRPr="00DE7691">
              <w:rPr>
                <w:rFonts w:eastAsiaTheme="minorHAnsi"/>
                <w:sz w:val="24"/>
                <w:szCs w:val="24"/>
              </w:rPr>
              <w:t xml:space="preserve"> от 3 июля 2016 года N 237-ФЗ "О государственной кадастровой оценке", если результаты государственной кадастровой оценки утверждены не ранее чем за пять лет до даты принятия решения о проведении публичных торгов.</w:t>
            </w:r>
          </w:p>
          <w:p w:rsidR="00564491" w:rsidRPr="00DE7691" w:rsidRDefault="00564491" w:rsidP="00564491">
            <w:pPr>
              <w:autoSpaceDE w:val="0"/>
              <w:autoSpaceDN w:val="0"/>
              <w:adjustRightInd w:val="0"/>
              <w:ind w:firstLine="539"/>
              <w:jc w:val="both"/>
              <w:rPr>
                <w:rFonts w:eastAsiaTheme="minorHAnsi"/>
                <w:sz w:val="24"/>
                <w:szCs w:val="24"/>
              </w:rPr>
            </w:pPr>
            <w:r w:rsidRPr="00DE7691">
              <w:rPr>
                <w:rFonts w:eastAsiaTheme="minorHAnsi"/>
                <w:sz w:val="24"/>
                <w:szCs w:val="24"/>
              </w:rPr>
              <w:t xml:space="preserve">Способ определения начальной цены изъятого земельного участка из земель сельскохозяйственного назначения для проведения публичных торгов указывается в решении суда об изъятии земельного участка из земель сельскохозяйственного назначения по одному из оснований, предусмотренных </w:t>
            </w:r>
            <w:hyperlink r:id="rId115" w:history="1">
              <w:r w:rsidRPr="00DE7691">
                <w:rPr>
                  <w:rFonts w:eastAsiaTheme="minorHAnsi"/>
                  <w:sz w:val="24"/>
                  <w:szCs w:val="24"/>
                </w:rPr>
                <w:t>пунктом 1</w:t>
              </w:r>
            </w:hyperlink>
            <w:r w:rsidRPr="00DE7691">
              <w:rPr>
                <w:rFonts w:eastAsiaTheme="minorHAnsi"/>
                <w:sz w:val="24"/>
                <w:szCs w:val="24"/>
              </w:rPr>
              <w:t xml:space="preserve"> настоящей статьи, и о его продаже с публичных торгов.</w:t>
            </w:r>
          </w:p>
          <w:p w:rsidR="00564491" w:rsidRPr="00DE7691" w:rsidRDefault="00564491" w:rsidP="00564491">
            <w:pPr>
              <w:autoSpaceDE w:val="0"/>
              <w:autoSpaceDN w:val="0"/>
              <w:adjustRightInd w:val="0"/>
              <w:ind w:firstLine="539"/>
              <w:jc w:val="both"/>
              <w:rPr>
                <w:rFonts w:eastAsiaTheme="minorHAnsi"/>
                <w:sz w:val="24"/>
                <w:szCs w:val="24"/>
              </w:rPr>
            </w:pPr>
            <w:r w:rsidRPr="00DE7691">
              <w:rPr>
                <w:rFonts w:eastAsiaTheme="minorHAnsi"/>
                <w:sz w:val="24"/>
                <w:szCs w:val="24"/>
              </w:rPr>
              <w:t xml:space="preserve">8. В случае, если по результатам обследований, предусмотренных Федеральным </w:t>
            </w:r>
            <w:hyperlink r:id="rId116" w:history="1">
              <w:r w:rsidRPr="00DE7691">
                <w:rPr>
                  <w:rFonts w:eastAsiaTheme="minorHAnsi"/>
                  <w:sz w:val="24"/>
                  <w:szCs w:val="24"/>
                </w:rPr>
                <w:t>законом</w:t>
              </w:r>
            </w:hyperlink>
            <w:r w:rsidRPr="00DE7691">
              <w:rPr>
                <w:rFonts w:eastAsiaTheme="minorHAnsi"/>
                <w:sz w:val="24"/>
                <w:szCs w:val="24"/>
              </w:rPr>
              <w:t xml:space="preserve"> от 16 июля 1998 года N 101-ФЗ "О государственном регулировании обеспечения плодородия земель сельскохозяйственного назначения", установлено, что в отношении земельного участка из земель сельскохозяйственного назначения требуется проведение мероприятий, связанных с воспроизводством плодородия земель сельскохозяйственного назначения, начальная цена такого земельного участка уменьшается на величину, равную стоимости проведения этих мероприятий, но не более чем на 30 процентов.</w:t>
            </w:r>
          </w:p>
          <w:p w:rsidR="00564491" w:rsidRPr="00DE7691" w:rsidRDefault="00564491" w:rsidP="00564491">
            <w:pPr>
              <w:autoSpaceDE w:val="0"/>
              <w:autoSpaceDN w:val="0"/>
              <w:adjustRightInd w:val="0"/>
              <w:ind w:firstLine="539"/>
              <w:jc w:val="both"/>
              <w:rPr>
                <w:rFonts w:eastAsiaTheme="minorHAnsi"/>
                <w:sz w:val="24"/>
                <w:szCs w:val="24"/>
              </w:rPr>
            </w:pPr>
            <w:r w:rsidRPr="00DE7691">
              <w:rPr>
                <w:rFonts w:eastAsiaTheme="minorHAnsi"/>
                <w:sz w:val="24"/>
                <w:szCs w:val="24"/>
              </w:rPr>
              <w:t>Виды мероприятий, связанных с воспроизводством плодородия земель сельскохозяйственного назначения, и порядок определения стоимости их проведения для целей настоящей статьи устанавливаются уполномоченным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земельных отношений, в части, касающейся земель сельскохозяйственного назначения.</w:t>
            </w:r>
          </w:p>
          <w:p w:rsidR="00564491" w:rsidRPr="00DE7691" w:rsidRDefault="00564491" w:rsidP="00564491">
            <w:pPr>
              <w:autoSpaceDE w:val="0"/>
              <w:autoSpaceDN w:val="0"/>
              <w:adjustRightInd w:val="0"/>
              <w:ind w:firstLine="539"/>
              <w:jc w:val="both"/>
              <w:rPr>
                <w:rFonts w:eastAsiaTheme="minorHAnsi"/>
                <w:sz w:val="24"/>
                <w:szCs w:val="24"/>
              </w:rPr>
            </w:pPr>
            <w:r w:rsidRPr="00DE7691">
              <w:rPr>
                <w:rFonts w:eastAsiaTheme="minorHAnsi"/>
                <w:sz w:val="24"/>
                <w:szCs w:val="24"/>
              </w:rPr>
              <w:lastRenderedPageBreak/>
              <w:t>9. Если публичные торги по продаже земельного участка из земель сельскохозяйственного назначения признаны несостоявшимися, не позднее чем через два месяца после первых публичных торгов проводятся повторные публичные торги.</w:t>
            </w:r>
          </w:p>
          <w:p w:rsidR="00564491" w:rsidRPr="00DE7691" w:rsidRDefault="00564491" w:rsidP="00564491">
            <w:pPr>
              <w:autoSpaceDE w:val="0"/>
              <w:autoSpaceDN w:val="0"/>
              <w:adjustRightInd w:val="0"/>
              <w:ind w:firstLine="539"/>
              <w:jc w:val="both"/>
              <w:rPr>
                <w:rFonts w:eastAsiaTheme="minorHAnsi"/>
                <w:sz w:val="24"/>
                <w:szCs w:val="24"/>
              </w:rPr>
            </w:pPr>
            <w:r w:rsidRPr="00DE7691">
              <w:rPr>
                <w:rFonts w:eastAsiaTheme="minorHAnsi"/>
                <w:sz w:val="24"/>
                <w:szCs w:val="24"/>
              </w:rPr>
              <w:t>Начальная цена земельного участка из земель сельскохозяйственного назначения на повторных публичных торгах снижается на 20 процентов от начальной цены такого земельного участка на публичных торгах, признанных несостоявшимися.</w:t>
            </w:r>
          </w:p>
          <w:p w:rsidR="00564491" w:rsidRPr="00DE7691" w:rsidRDefault="00564491" w:rsidP="00564491">
            <w:pPr>
              <w:autoSpaceDE w:val="0"/>
              <w:autoSpaceDN w:val="0"/>
              <w:adjustRightInd w:val="0"/>
              <w:ind w:firstLine="539"/>
              <w:jc w:val="both"/>
              <w:rPr>
                <w:rFonts w:eastAsiaTheme="minorHAnsi"/>
                <w:sz w:val="24"/>
                <w:szCs w:val="24"/>
              </w:rPr>
            </w:pPr>
            <w:r w:rsidRPr="00DE7691">
              <w:rPr>
                <w:rFonts w:eastAsiaTheme="minorHAnsi"/>
                <w:sz w:val="24"/>
                <w:szCs w:val="24"/>
              </w:rPr>
              <w:t>10. В случае, если повторные публичные торги по продаже земельного участка из земель сельскохозяйственного назначения признаны несостоявшимися, в срок не позднее одного месяца со дня признания их несостоявшимися уполномоченный орган исполнительной власти субъекта Российской Федерации проводит продажу такого земельного участка посредством проведения торгов в форме публичного предложения.</w:t>
            </w:r>
          </w:p>
          <w:p w:rsidR="00564491" w:rsidRPr="00DE7691" w:rsidRDefault="00564491" w:rsidP="00564491">
            <w:pPr>
              <w:autoSpaceDE w:val="0"/>
              <w:autoSpaceDN w:val="0"/>
              <w:adjustRightInd w:val="0"/>
              <w:ind w:firstLine="539"/>
              <w:jc w:val="both"/>
              <w:rPr>
                <w:rFonts w:eastAsiaTheme="minorHAnsi"/>
                <w:sz w:val="24"/>
                <w:szCs w:val="24"/>
              </w:rPr>
            </w:pPr>
            <w:r w:rsidRPr="00DE7691">
              <w:rPr>
                <w:rFonts w:eastAsiaTheme="minorHAnsi"/>
                <w:sz w:val="24"/>
                <w:szCs w:val="24"/>
              </w:rPr>
              <w:t>Уполномоченный орган исполнительной власти субъекта Российской Федерации не менее чем за тридцать дней до дня проведения торгов в форме публичного предложения также обеспечивает опубликование информационного сообщения о проведении этих торгов в порядке, установленном для официального опубликования (обнародования) муниципальных правовых актов уставом муниципального образования, на территории которого расположен земельный участок из земель сельскохозяйственного назначения.</w:t>
            </w:r>
          </w:p>
          <w:p w:rsidR="00564491" w:rsidRPr="00DE7691" w:rsidRDefault="00564491" w:rsidP="00564491">
            <w:pPr>
              <w:autoSpaceDE w:val="0"/>
              <w:autoSpaceDN w:val="0"/>
              <w:adjustRightInd w:val="0"/>
              <w:ind w:firstLine="539"/>
              <w:jc w:val="both"/>
              <w:rPr>
                <w:rFonts w:eastAsiaTheme="minorHAnsi"/>
                <w:sz w:val="24"/>
                <w:szCs w:val="24"/>
              </w:rPr>
            </w:pPr>
            <w:r w:rsidRPr="00DE7691">
              <w:rPr>
                <w:rFonts w:eastAsiaTheme="minorHAnsi"/>
                <w:sz w:val="24"/>
                <w:szCs w:val="24"/>
              </w:rPr>
              <w:t>При продаже земельного участка из земель сельскохозяйственного назначения посредством проведения торгов в форме публичного предложения в информационном сообщении о проведении этих торгов дополнительно указываются величина снижения начальной цены продажи такого земельного участка и срок, по истечении которого последовательно снижается указанная в данном информационном сообщении начальная цена.</w:t>
            </w:r>
          </w:p>
          <w:p w:rsidR="00564491" w:rsidRPr="00DE7691" w:rsidRDefault="00564491" w:rsidP="00564491">
            <w:pPr>
              <w:autoSpaceDE w:val="0"/>
              <w:autoSpaceDN w:val="0"/>
              <w:adjustRightInd w:val="0"/>
              <w:ind w:firstLine="539"/>
              <w:jc w:val="both"/>
              <w:rPr>
                <w:rFonts w:eastAsiaTheme="minorHAnsi"/>
                <w:sz w:val="24"/>
                <w:szCs w:val="24"/>
              </w:rPr>
            </w:pPr>
            <w:r w:rsidRPr="00DE7691">
              <w:rPr>
                <w:rFonts w:eastAsiaTheme="minorHAnsi"/>
                <w:sz w:val="24"/>
                <w:szCs w:val="24"/>
              </w:rPr>
              <w:t>11. Информационное сообщение о проведении торгов в форме публичного предложения должно содержать следующие сведения:</w:t>
            </w:r>
          </w:p>
          <w:p w:rsidR="00564491" w:rsidRPr="00DE7691" w:rsidRDefault="00564491" w:rsidP="00564491">
            <w:pPr>
              <w:autoSpaceDE w:val="0"/>
              <w:autoSpaceDN w:val="0"/>
              <w:adjustRightInd w:val="0"/>
              <w:ind w:firstLine="539"/>
              <w:jc w:val="both"/>
              <w:rPr>
                <w:rFonts w:eastAsiaTheme="minorHAnsi"/>
                <w:sz w:val="24"/>
                <w:szCs w:val="24"/>
              </w:rPr>
            </w:pPr>
            <w:r w:rsidRPr="00DE7691">
              <w:rPr>
                <w:rFonts w:eastAsiaTheme="minorHAnsi"/>
                <w:sz w:val="24"/>
                <w:szCs w:val="24"/>
              </w:rPr>
              <w:t>1) наименование организатора торгов;</w:t>
            </w:r>
          </w:p>
          <w:p w:rsidR="00564491" w:rsidRPr="00DE7691" w:rsidRDefault="00564491" w:rsidP="00564491">
            <w:pPr>
              <w:autoSpaceDE w:val="0"/>
              <w:autoSpaceDN w:val="0"/>
              <w:adjustRightInd w:val="0"/>
              <w:ind w:firstLine="539"/>
              <w:jc w:val="both"/>
              <w:rPr>
                <w:rFonts w:eastAsiaTheme="minorHAnsi"/>
                <w:sz w:val="24"/>
                <w:szCs w:val="24"/>
              </w:rPr>
            </w:pPr>
            <w:r w:rsidRPr="00DE7691">
              <w:rPr>
                <w:rFonts w:eastAsiaTheme="minorHAnsi"/>
                <w:sz w:val="24"/>
                <w:szCs w:val="24"/>
              </w:rPr>
              <w:t>2) место, дата, время и порядок проведения торгов в форме публичного предложения;</w:t>
            </w:r>
          </w:p>
          <w:p w:rsidR="00564491" w:rsidRPr="00DE7691" w:rsidRDefault="00564491" w:rsidP="00564491">
            <w:pPr>
              <w:autoSpaceDE w:val="0"/>
              <w:autoSpaceDN w:val="0"/>
              <w:adjustRightInd w:val="0"/>
              <w:ind w:firstLine="539"/>
              <w:jc w:val="both"/>
              <w:rPr>
                <w:rFonts w:eastAsiaTheme="minorHAnsi"/>
                <w:sz w:val="24"/>
                <w:szCs w:val="24"/>
              </w:rPr>
            </w:pPr>
            <w:r w:rsidRPr="00DE7691">
              <w:rPr>
                <w:rFonts w:eastAsiaTheme="minorHAnsi"/>
                <w:sz w:val="24"/>
                <w:szCs w:val="24"/>
              </w:rPr>
              <w:t>3) предмет торгов в форме публичного предложения (кадастровый номер земельного участка из земель сельскохозяйственного назначения, обременения прав на такой земельный участок, ограничения в использовании такого земельного участка, категория земель);</w:t>
            </w:r>
          </w:p>
          <w:p w:rsidR="00564491" w:rsidRPr="00DE7691" w:rsidRDefault="00564491" w:rsidP="00564491">
            <w:pPr>
              <w:autoSpaceDE w:val="0"/>
              <w:autoSpaceDN w:val="0"/>
              <w:adjustRightInd w:val="0"/>
              <w:ind w:firstLine="539"/>
              <w:jc w:val="both"/>
              <w:rPr>
                <w:rFonts w:eastAsiaTheme="minorHAnsi"/>
                <w:sz w:val="24"/>
                <w:szCs w:val="24"/>
              </w:rPr>
            </w:pPr>
            <w:r w:rsidRPr="00DE7691">
              <w:rPr>
                <w:rFonts w:eastAsiaTheme="minorHAnsi"/>
                <w:sz w:val="24"/>
                <w:szCs w:val="24"/>
              </w:rPr>
              <w:t>4) информация о выявленных в отношении такого земельного участка в рамках федерального государственного земельного контроля (надзора) нарушениях обязательных требований;</w:t>
            </w:r>
          </w:p>
          <w:p w:rsidR="00564491" w:rsidRPr="00DE7691" w:rsidRDefault="00564491" w:rsidP="00564491">
            <w:pPr>
              <w:autoSpaceDE w:val="0"/>
              <w:autoSpaceDN w:val="0"/>
              <w:adjustRightInd w:val="0"/>
              <w:ind w:firstLine="539"/>
              <w:jc w:val="both"/>
              <w:rPr>
                <w:rFonts w:eastAsiaTheme="minorHAnsi"/>
                <w:sz w:val="24"/>
                <w:szCs w:val="24"/>
              </w:rPr>
            </w:pPr>
            <w:r w:rsidRPr="00DE7691">
              <w:rPr>
                <w:rFonts w:eastAsiaTheme="minorHAnsi"/>
                <w:sz w:val="24"/>
                <w:szCs w:val="24"/>
              </w:rPr>
              <w:t>5) начальная цена продажи такого земельного участка;</w:t>
            </w:r>
          </w:p>
          <w:p w:rsidR="00564491" w:rsidRPr="00DE7691" w:rsidRDefault="00564491" w:rsidP="00564491">
            <w:pPr>
              <w:autoSpaceDE w:val="0"/>
              <w:autoSpaceDN w:val="0"/>
              <w:adjustRightInd w:val="0"/>
              <w:ind w:firstLine="539"/>
              <w:jc w:val="both"/>
              <w:rPr>
                <w:rFonts w:eastAsiaTheme="minorHAnsi"/>
                <w:sz w:val="24"/>
                <w:szCs w:val="24"/>
              </w:rPr>
            </w:pPr>
            <w:r w:rsidRPr="00DE7691">
              <w:rPr>
                <w:rFonts w:eastAsiaTheme="minorHAnsi"/>
                <w:sz w:val="24"/>
                <w:szCs w:val="24"/>
              </w:rPr>
              <w:t>6) минимальная цена предложения, по которой может быть продан такой земельный участок;</w:t>
            </w:r>
          </w:p>
          <w:p w:rsidR="00564491" w:rsidRPr="00DE7691" w:rsidRDefault="00564491" w:rsidP="00564491">
            <w:pPr>
              <w:autoSpaceDE w:val="0"/>
              <w:autoSpaceDN w:val="0"/>
              <w:adjustRightInd w:val="0"/>
              <w:ind w:firstLine="539"/>
              <w:jc w:val="both"/>
              <w:rPr>
                <w:rFonts w:eastAsiaTheme="minorHAnsi"/>
                <w:sz w:val="24"/>
                <w:szCs w:val="24"/>
              </w:rPr>
            </w:pPr>
            <w:r w:rsidRPr="00DE7691">
              <w:rPr>
                <w:rFonts w:eastAsiaTheme="minorHAnsi"/>
                <w:sz w:val="24"/>
                <w:szCs w:val="24"/>
              </w:rPr>
              <w:t>7) величина снижения начальной цены продажи такого земельного участка до минимальной цены предложения, по которой может быть продан такой земельный участок;</w:t>
            </w:r>
          </w:p>
          <w:p w:rsidR="00564491" w:rsidRPr="00DE7691" w:rsidRDefault="00564491" w:rsidP="00564491">
            <w:pPr>
              <w:autoSpaceDE w:val="0"/>
              <w:autoSpaceDN w:val="0"/>
              <w:adjustRightInd w:val="0"/>
              <w:ind w:firstLine="539"/>
              <w:jc w:val="both"/>
              <w:rPr>
                <w:rFonts w:eastAsiaTheme="minorHAnsi"/>
                <w:sz w:val="24"/>
                <w:szCs w:val="24"/>
              </w:rPr>
            </w:pPr>
            <w:r w:rsidRPr="00DE7691">
              <w:rPr>
                <w:rFonts w:eastAsiaTheme="minorHAnsi"/>
                <w:sz w:val="24"/>
                <w:szCs w:val="24"/>
              </w:rPr>
              <w:t>8) величина повышения начальной цены продажи такого земельного участка;</w:t>
            </w:r>
          </w:p>
          <w:p w:rsidR="00564491" w:rsidRPr="00DE7691" w:rsidRDefault="00564491" w:rsidP="00564491">
            <w:pPr>
              <w:autoSpaceDE w:val="0"/>
              <w:autoSpaceDN w:val="0"/>
              <w:adjustRightInd w:val="0"/>
              <w:ind w:firstLine="539"/>
              <w:jc w:val="both"/>
              <w:rPr>
                <w:rFonts w:eastAsiaTheme="minorHAnsi"/>
                <w:sz w:val="24"/>
                <w:szCs w:val="24"/>
              </w:rPr>
            </w:pPr>
            <w:r w:rsidRPr="00DE7691">
              <w:rPr>
                <w:rFonts w:eastAsiaTheme="minorHAnsi"/>
                <w:sz w:val="24"/>
                <w:szCs w:val="24"/>
              </w:rPr>
              <w:t>9) форма подачи предложений, порядок их приема, адрес места их приема, дата и время начала и окончания приема предложений;</w:t>
            </w:r>
          </w:p>
          <w:p w:rsidR="00564491" w:rsidRPr="00DE7691" w:rsidRDefault="00564491" w:rsidP="00564491">
            <w:pPr>
              <w:autoSpaceDE w:val="0"/>
              <w:autoSpaceDN w:val="0"/>
              <w:adjustRightInd w:val="0"/>
              <w:ind w:firstLine="539"/>
              <w:jc w:val="both"/>
              <w:rPr>
                <w:rFonts w:eastAsiaTheme="minorHAnsi"/>
                <w:sz w:val="24"/>
                <w:szCs w:val="24"/>
              </w:rPr>
            </w:pPr>
            <w:r w:rsidRPr="00DE7691">
              <w:rPr>
                <w:rFonts w:eastAsiaTheme="minorHAnsi"/>
                <w:sz w:val="24"/>
                <w:szCs w:val="24"/>
              </w:rPr>
              <w:lastRenderedPageBreak/>
              <w:t>10) размер задатка, порядок его внесения участниками торгов в форме публичного предложения и возврата им задатка, банковские реквизиты счета для перечисления задатка;</w:t>
            </w:r>
          </w:p>
          <w:p w:rsidR="00564491" w:rsidRPr="00DE7691" w:rsidRDefault="00564491" w:rsidP="00564491">
            <w:pPr>
              <w:autoSpaceDE w:val="0"/>
              <w:autoSpaceDN w:val="0"/>
              <w:adjustRightInd w:val="0"/>
              <w:ind w:firstLine="539"/>
              <w:jc w:val="both"/>
              <w:rPr>
                <w:rFonts w:eastAsiaTheme="minorHAnsi"/>
                <w:sz w:val="24"/>
                <w:szCs w:val="24"/>
              </w:rPr>
            </w:pPr>
            <w:r w:rsidRPr="00DE7691">
              <w:rPr>
                <w:rFonts w:eastAsiaTheme="minorHAnsi"/>
                <w:sz w:val="24"/>
                <w:szCs w:val="24"/>
              </w:rPr>
              <w:t>11) перечень представляемых участниками торгов в форме публичного предложения документов и требования к их оформлению;</w:t>
            </w:r>
          </w:p>
          <w:p w:rsidR="00564491" w:rsidRPr="00DE7691" w:rsidRDefault="00564491" w:rsidP="00564491">
            <w:pPr>
              <w:autoSpaceDE w:val="0"/>
              <w:autoSpaceDN w:val="0"/>
              <w:adjustRightInd w:val="0"/>
              <w:ind w:firstLine="539"/>
              <w:jc w:val="both"/>
              <w:rPr>
                <w:rFonts w:eastAsiaTheme="minorHAnsi"/>
                <w:sz w:val="24"/>
                <w:szCs w:val="24"/>
              </w:rPr>
            </w:pPr>
            <w:r w:rsidRPr="00DE7691">
              <w:rPr>
                <w:rFonts w:eastAsiaTheme="minorHAnsi"/>
                <w:sz w:val="24"/>
                <w:szCs w:val="24"/>
              </w:rPr>
              <w:t>12) срок заключения договора купли-продажи такого земельного участка;</w:t>
            </w:r>
          </w:p>
          <w:p w:rsidR="00564491" w:rsidRPr="00DE7691" w:rsidRDefault="00564491" w:rsidP="00564491">
            <w:pPr>
              <w:autoSpaceDE w:val="0"/>
              <w:autoSpaceDN w:val="0"/>
              <w:adjustRightInd w:val="0"/>
              <w:ind w:firstLine="539"/>
              <w:jc w:val="both"/>
              <w:rPr>
                <w:rFonts w:eastAsiaTheme="minorHAnsi"/>
                <w:sz w:val="24"/>
                <w:szCs w:val="24"/>
              </w:rPr>
            </w:pPr>
            <w:r w:rsidRPr="00DE7691">
              <w:rPr>
                <w:rFonts w:eastAsiaTheme="minorHAnsi"/>
                <w:sz w:val="24"/>
                <w:szCs w:val="24"/>
              </w:rPr>
              <w:t>13) место и срок подведения итогов торгов в форме публичного предложения.</w:t>
            </w:r>
          </w:p>
          <w:p w:rsidR="00564491" w:rsidRPr="00DE7691" w:rsidRDefault="00564491" w:rsidP="00564491">
            <w:pPr>
              <w:autoSpaceDE w:val="0"/>
              <w:autoSpaceDN w:val="0"/>
              <w:adjustRightInd w:val="0"/>
              <w:ind w:firstLine="539"/>
              <w:jc w:val="both"/>
              <w:rPr>
                <w:rFonts w:eastAsiaTheme="minorHAnsi"/>
                <w:sz w:val="24"/>
                <w:szCs w:val="24"/>
              </w:rPr>
            </w:pPr>
            <w:r w:rsidRPr="00DE7691">
              <w:rPr>
                <w:rFonts w:eastAsiaTheme="minorHAnsi"/>
                <w:sz w:val="24"/>
                <w:szCs w:val="24"/>
              </w:rPr>
              <w:t>12. Начальная цена продажи земельного участка из земель сельскохозяйственного назначения посредством проведения торгов в форме публичного предложения устанавливается в размере начальной цены повторных публичных торгов, признанных несостоявшимися. Минимальная цена предложения, по которой может быть продан такой земельный участок, составляет 50 процентов от начальной цены, установленной для продажи такого земельного участка посредством проведения торгов в форме публичного предложения. Цена первоначального предложения устанавливается в размере начальной цены, установленной для продажи такого земельного участка посредством проведения торгов в форме публичного предложения. Величина снижения начальной цены продажи такого земельного участка устанавливается в пределах трех процентов от цены первоначального предложения и не изменяется в течение всей процедуры торгов.</w:t>
            </w:r>
          </w:p>
          <w:p w:rsidR="00564491" w:rsidRPr="00DE7691" w:rsidRDefault="00564491" w:rsidP="00564491">
            <w:pPr>
              <w:autoSpaceDE w:val="0"/>
              <w:autoSpaceDN w:val="0"/>
              <w:adjustRightInd w:val="0"/>
              <w:ind w:firstLine="539"/>
              <w:jc w:val="both"/>
              <w:rPr>
                <w:rFonts w:eastAsiaTheme="minorHAnsi"/>
                <w:sz w:val="24"/>
                <w:szCs w:val="24"/>
              </w:rPr>
            </w:pPr>
            <w:r w:rsidRPr="00DE7691">
              <w:rPr>
                <w:rFonts w:eastAsiaTheme="minorHAnsi"/>
                <w:sz w:val="24"/>
                <w:szCs w:val="24"/>
              </w:rPr>
              <w:t>Продажа земельного участка из земель сельскохозяйственного назначения посредством проведения торгов в форме публичного предложения осуществляется с использованием открытой формы подачи предложений о цене такого земельного участка путем последовательного снижения цены первоначального предложения на величину снижения начальной цены продажи такого земельного участка.</w:t>
            </w:r>
          </w:p>
          <w:p w:rsidR="00564491" w:rsidRPr="00DE7691" w:rsidRDefault="00564491" w:rsidP="00564491">
            <w:pPr>
              <w:autoSpaceDE w:val="0"/>
              <w:autoSpaceDN w:val="0"/>
              <w:adjustRightInd w:val="0"/>
              <w:ind w:firstLine="539"/>
              <w:jc w:val="both"/>
              <w:rPr>
                <w:rFonts w:eastAsiaTheme="minorHAnsi"/>
                <w:sz w:val="24"/>
                <w:szCs w:val="24"/>
              </w:rPr>
            </w:pPr>
            <w:r w:rsidRPr="00DE7691">
              <w:rPr>
                <w:rFonts w:eastAsiaTheme="minorHAnsi"/>
                <w:sz w:val="24"/>
                <w:szCs w:val="24"/>
              </w:rPr>
              <w:t>Право приобретения земельного участка из земель сельскохозяйственного назначения принадлежит участнику, который подтвердил цену первоначального предложения или цену предложения, сложившуюся на соответствующей величине снижения начальной цены продажи такого земельного участка, при отсутствии предложений других участников торгов в форме публичного предложения.</w:t>
            </w:r>
          </w:p>
          <w:p w:rsidR="00564491" w:rsidRPr="00DE7691" w:rsidRDefault="00564491" w:rsidP="00564491">
            <w:pPr>
              <w:autoSpaceDE w:val="0"/>
              <w:autoSpaceDN w:val="0"/>
              <w:adjustRightInd w:val="0"/>
              <w:ind w:firstLine="539"/>
              <w:jc w:val="both"/>
              <w:rPr>
                <w:rFonts w:eastAsiaTheme="minorHAnsi"/>
                <w:sz w:val="24"/>
                <w:szCs w:val="24"/>
              </w:rPr>
            </w:pPr>
            <w:r w:rsidRPr="00DE7691">
              <w:rPr>
                <w:rFonts w:eastAsiaTheme="minorHAnsi"/>
                <w:sz w:val="24"/>
                <w:szCs w:val="24"/>
              </w:rPr>
              <w:t>В случае, если несколько участников торгов в форме публичного предложения подтверждают цену первоначального предложения или цену предложения, сложившуюся на одной из величин снижения начальной цены продажи земельного участка из земель сельскохозяйственного назначения, со всеми участниками данных торгов проводится аукцион, предусматривающий открытую форму подачи предложений о цене земельного участка из земель сельскохозяйственного назначения. Начальной ценой такого земельного участка на проводимом аукционе является цена первоначального предложения или цена предложения, сложившаяся на данной величине снижения начальной цены продажи такого земельного участка. В случае, если участники проводимого аукциона не заявляют предложения о цене, превышающей начальную цену такого земельного участка, право его приобретения принадлежит участнику аукциона, который первым подтвердил начальную цену такого земельного участка.</w:t>
            </w:r>
          </w:p>
          <w:p w:rsidR="00564491" w:rsidRPr="00DE7691" w:rsidRDefault="00564491" w:rsidP="00564491">
            <w:pPr>
              <w:autoSpaceDE w:val="0"/>
              <w:autoSpaceDN w:val="0"/>
              <w:adjustRightInd w:val="0"/>
              <w:ind w:firstLine="539"/>
              <w:jc w:val="both"/>
              <w:rPr>
                <w:rFonts w:eastAsiaTheme="minorHAnsi"/>
                <w:sz w:val="24"/>
                <w:szCs w:val="24"/>
              </w:rPr>
            </w:pPr>
            <w:r w:rsidRPr="00DE7691">
              <w:rPr>
                <w:rFonts w:eastAsiaTheme="minorHAnsi"/>
                <w:sz w:val="24"/>
                <w:szCs w:val="24"/>
              </w:rPr>
              <w:t>При уклонении или отказе победителя торгов в форме публичного предложения от заключения в установленный срок договора купли-продажи земельного участка из земель сельскохозяйственного назначения он утрачивает право на заключение указанного договора и задаток ему не возвращается.</w:t>
            </w:r>
          </w:p>
          <w:p w:rsidR="00564491" w:rsidRPr="00DE7691" w:rsidRDefault="00564491" w:rsidP="00564491">
            <w:pPr>
              <w:autoSpaceDE w:val="0"/>
              <w:autoSpaceDN w:val="0"/>
              <w:adjustRightInd w:val="0"/>
              <w:ind w:firstLine="539"/>
              <w:jc w:val="both"/>
              <w:rPr>
                <w:rFonts w:eastAsiaTheme="minorHAnsi"/>
                <w:sz w:val="24"/>
                <w:szCs w:val="24"/>
              </w:rPr>
            </w:pPr>
            <w:r w:rsidRPr="00DE7691">
              <w:rPr>
                <w:rFonts w:eastAsiaTheme="minorHAnsi"/>
                <w:sz w:val="24"/>
                <w:szCs w:val="24"/>
              </w:rPr>
              <w:lastRenderedPageBreak/>
              <w:t>13. Если земельный участок из земель сельскохозяйственного назначения не продан посредством проведения торгов в форме публичного предложения, в течение пятнадцати дней такой земельный участок может быть приобретен в собственность муниципального образования, на территории которого он расположен, по минимальной цене торгов в форме публичного предложения. При этом, если такой земельный участок не приобретен в муниципальную собственность в указанный срок, уполномоченный орган исполнительной власти субъекта Российской Федерации в течение пятнадцати дней с даты истечения срока, в течение которого такой земельный участок мог быть приобретен в муниципальную собственность, обязан приобрести такой земельный участок в государственную собственность по минимальной цене торгов в форме публичного предложения.</w:t>
            </w:r>
          </w:p>
          <w:p w:rsidR="00564491" w:rsidRPr="00DE7691" w:rsidRDefault="00564491" w:rsidP="00564491">
            <w:pPr>
              <w:autoSpaceDE w:val="0"/>
              <w:autoSpaceDN w:val="0"/>
              <w:adjustRightInd w:val="0"/>
              <w:ind w:firstLine="539"/>
              <w:jc w:val="both"/>
              <w:rPr>
                <w:rFonts w:eastAsiaTheme="minorHAnsi"/>
                <w:sz w:val="24"/>
                <w:szCs w:val="24"/>
              </w:rPr>
            </w:pPr>
            <w:r w:rsidRPr="00DE7691">
              <w:rPr>
                <w:rFonts w:eastAsiaTheme="minorHAnsi"/>
                <w:sz w:val="24"/>
                <w:szCs w:val="24"/>
              </w:rPr>
              <w:t xml:space="preserve">14. Средства, вырученные от продажи земельного участка из земель сельскохозяйственного назначения с публичных торгов либо приобретения такого земельного участка в государственную или муниципальную собственность, выплачиваются бывшему собственнику земельного участка за вычетом расходов на подготовку и проведение публичных торгов, в том числе работ по оценке рыночной стоимости такого земельного участка и обследований его в соответствии с Федеральным </w:t>
            </w:r>
            <w:hyperlink r:id="rId117" w:history="1">
              <w:r w:rsidRPr="00DE7691">
                <w:rPr>
                  <w:rFonts w:eastAsiaTheme="minorHAnsi"/>
                  <w:sz w:val="24"/>
                  <w:szCs w:val="24"/>
                </w:rPr>
                <w:t>законом</w:t>
              </w:r>
            </w:hyperlink>
            <w:r w:rsidRPr="00DE7691">
              <w:rPr>
                <w:rFonts w:eastAsiaTheme="minorHAnsi"/>
                <w:sz w:val="24"/>
                <w:szCs w:val="24"/>
              </w:rPr>
              <w:t xml:space="preserve"> от 16 июля 1998 года N 101-ФЗ "О государственном регулировании обеспечения плодородия земель сельскохозяйственного назначения".</w:t>
            </w:r>
          </w:p>
          <w:p w:rsidR="00564491" w:rsidRPr="00DE7691" w:rsidRDefault="00564491" w:rsidP="00564491">
            <w:pPr>
              <w:autoSpaceDE w:val="0"/>
              <w:autoSpaceDN w:val="0"/>
              <w:adjustRightInd w:val="0"/>
              <w:ind w:firstLine="539"/>
              <w:jc w:val="both"/>
              <w:rPr>
                <w:rFonts w:eastAsiaTheme="minorHAnsi"/>
                <w:sz w:val="24"/>
                <w:szCs w:val="24"/>
              </w:rPr>
            </w:pPr>
            <w:r w:rsidRPr="00DE7691">
              <w:rPr>
                <w:rFonts w:eastAsiaTheme="minorHAnsi"/>
                <w:sz w:val="24"/>
                <w:szCs w:val="24"/>
              </w:rPr>
              <w:t>15. В случае приобретения земельного участка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собственник такого земельного участка обязан приступить к его использованию по целевому назначению в течение года с момента возникновения права собственности на такой земельный участок. Уполномоченный орган исполнительной власти по осуществлению федерального государственного земельного контроля (надзора) по истечении одного года с момента возникновения у собственника права собственности на такой земельный участок проводит контрольное (надзорное) мероприятие за соблюдением обязательных требований по использованию такого земельного участка по целевому назначению.</w:t>
            </w:r>
          </w:p>
          <w:p w:rsidR="00266748" w:rsidRPr="00DE7691" w:rsidRDefault="00564491" w:rsidP="00AF3725">
            <w:pPr>
              <w:autoSpaceDE w:val="0"/>
              <w:autoSpaceDN w:val="0"/>
              <w:adjustRightInd w:val="0"/>
              <w:ind w:firstLine="539"/>
              <w:jc w:val="both"/>
              <w:rPr>
                <w:rFonts w:eastAsiaTheme="minorHAnsi"/>
                <w:sz w:val="24"/>
                <w:szCs w:val="24"/>
              </w:rPr>
            </w:pPr>
            <w:r w:rsidRPr="00DE7691">
              <w:rPr>
                <w:rFonts w:eastAsiaTheme="minorHAnsi"/>
                <w:sz w:val="24"/>
                <w:szCs w:val="24"/>
              </w:rPr>
              <w:t>16. Гражданин или юридическое лицо, которые приобрели право собственности на земельный участок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не приступили к использованию такого земельного участка по целевому назначению в течение года с момента возникновения права собственности на него, несут ответственность в порядке, установленном законода</w:t>
            </w:r>
            <w:r w:rsidR="00AF3725" w:rsidRPr="00DE7691">
              <w:rPr>
                <w:rFonts w:eastAsiaTheme="minorHAnsi"/>
                <w:sz w:val="24"/>
                <w:szCs w:val="24"/>
              </w:rPr>
              <w:t>тельством Российской Федерации.</w:t>
            </w:r>
          </w:p>
        </w:tc>
      </w:tr>
      <w:tr w:rsidR="007D7DE3" w:rsidRPr="00DE7691" w:rsidTr="00185F07">
        <w:tc>
          <w:tcPr>
            <w:tcW w:w="15134" w:type="dxa"/>
            <w:gridSpan w:val="3"/>
          </w:tcPr>
          <w:p w:rsidR="007D7DE3" w:rsidRPr="00DE7691" w:rsidRDefault="00FD1801" w:rsidP="00FD1801">
            <w:pPr>
              <w:autoSpaceDE w:val="0"/>
              <w:autoSpaceDN w:val="0"/>
              <w:adjustRightInd w:val="0"/>
              <w:jc w:val="center"/>
              <w:rPr>
                <w:rFonts w:eastAsiaTheme="minorHAnsi"/>
                <w:b/>
                <w:sz w:val="24"/>
                <w:szCs w:val="24"/>
              </w:rPr>
            </w:pPr>
            <w:r w:rsidRPr="00DE7691">
              <w:rPr>
                <w:rFonts w:eastAsiaTheme="minorHAnsi"/>
                <w:b/>
                <w:sz w:val="24"/>
                <w:szCs w:val="24"/>
              </w:rPr>
              <w:lastRenderedPageBreak/>
              <w:t xml:space="preserve">Федеральный закон от 28.12.2009 № 381-ФЗ </w:t>
            </w:r>
            <w:r w:rsidR="00851DB4" w:rsidRPr="00B628B8">
              <w:rPr>
                <w:sz w:val="24"/>
                <w:szCs w:val="24"/>
                <w:lang w:eastAsia="ru-RU"/>
              </w:rPr>
              <w:t>(ред. от 25.12.2023)</w:t>
            </w:r>
            <w:r w:rsidR="00851DB4" w:rsidRPr="00DE7691">
              <w:rPr>
                <w:rFonts w:eastAsiaTheme="minorHAnsi"/>
                <w:b/>
                <w:sz w:val="24"/>
                <w:szCs w:val="24"/>
              </w:rPr>
              <w:t xml:space="preserve"> </w:t>
            </w:r>
            <w:r w:rsidRPr="00DE7691">
              <w:rPr>
                <w:rFonts w:eastAsiaTheme="minorHAnsi"/>
                <w:b/>
                <w:sz w:val="24"/>
                <w:szCs w:val="24"/>
              </w:rPr>
              <w:t>«Об основах государственного регулирования торговой деятельности в Российской Федерации</w:t>
            </w:r>
            <w:r w:rsidRPr="00B628B8">
              <w:rPr>
                <w:rFonts w:eastAsiaTheme="minorHAnsi"/>
                <w:b/>
                <w:sz w:val="24"/>
                <w:szCs w:val="24"/>
              </w:rPr>
              <w:t xml:space="preserve">» </w:t>
            </w:r>
            <w:r w:rsidR="00851DB4" w:rsidRPr="00B628B8">
              <w:rPr>
                <w:sz w:val="24"/>
                <w:szCs w:val="24"/>
                <w:lang w:eastAsia="ru-RU"/>
              </w:rPr>
              <w:t>(с изм. и доп., вступ. в силу с 01.04.2024).</w:t>
            </w:r>
          </w:p>
        </w:tc>
      </w:tr>
      <w:tr w:rsidR="007D7DE3" w:rsidRPr="00DE7691" w:rsidTr="00A31EAA">
        <w:tc>
          <w:tcPr>
            <w:tcW w:w="576" w:type="dxa"/>
          </w:tcPr>
          <w:p w:rsidR="007D7DE3" w:rsidRPr="00DE7691" w:rsidRDefault="007D7DE3" w:rsidP="006B3F49">
            <w:pPr>
              <w:rPr>
                <w:sz w:val="24"/>
                <w:szCs w:val="24"/>
              </w:rPr>
            </w:pPr>
          </w:p>
        </w:tc>
        <w:tc>
          <w:tcPr>
            <w:tcW w:w="2400" w:type="dxa"/>
          </w:tcPr>
          <w:p w:rsidR="007D7DE3" w:rsidRPr="00DE7691" w:rsidRDefault="007D7DE3" w:rsidP="0043346E">
            <w:pPr>
              <w:pStyle w:val="2"/>
              <w:shd w:val="clear" w:color="auto" w:fill="auto"/>
              <w:spacing w:before="0" w:after="0" w:line="240" w:lineRule="auto"/>
              <w:jc w:val="left"/>
              <w:rPr>
                <w:rStyle w:val="1"/>
                <w:color w:val="auto"/>
                <w:spacing w:val="0"/>
              </w:rPr>
            </w:pPr>
            <w:r w:rsidRPr="00DE7691">
              <w:rPr>
                <w:rStyle w:val="1"/>
                <w:color w:val="auto"/>
                <w:spacing w:val="0"/>
              </w:rPr>
              <w:t>Статья 10</w:t>
            </w:r>
          </w:p>
        </w:tc>
        <w:tc>
          <w:tcPr>
            <w:tcW w:w="12158" w:type="dxa"/>
          </w:tcPr>
          <w:p w:rsidR="007D7DE3" w:rsidRPr="00DE7691" w:rsidRDefault="007D7DE3" w:rsidP="007D7DE3">
            <w:pPr>
              <w:autoSpaceDE w:val="0"/>
              <w:autoSpaceDN w:val="0"/>
              <w:adjustRightInd w:val="0"/>
              <w:ind w:firstLine="539"/>
              <w:jc w:val="both"/>
              <w:rPr>
                <w:rFonts w:eastAsiaTheme="minorHAnsi"/>
                <w:bCs/>
                <w:sz w:val="24"/>
                <w:szCs w:val="24"/>
              </w:rPr>
            </w:pPr>
            <w:bookmarkStart w:id="35" w:name="Par2"/>
            <w:bookmarkEnd w:id="35"/>
            <w:r w:rsidRPr="00DE7691">
              <w:rPr>
                <w:rFonts w:eastAsiaTheme="minorHAnsi"/>
                <w:bCs/>
                <w:sz w:val="24"/>
                <w:szCs w:val="24"/>
              </w:rPr>
              <w:t xml:space="preserve">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w:t>
            </w:r>
            <w:r w:rsidRPr="00DE7691">
              <w:rPr>
                <w:rFonts w:eastAsiaTheme="minorHAnsi"/>
                <w:bCs/>
                <w:sz w:val="24"/>
                <w:szCs w:val="24"/>
              </w:rPr>
              <w:lastRenderedPageBreak/>
              <w:t>торговых объектов.</w:t>
            </w:r>
          </w:p>
          <w:p w:rsidR="007D7DE3" w:rsidRPr="00DE7691" w:rsidRDefault="007D7DE3" w:rsidP="007D7DE3">
            <w:pPr>
              <w:autoSpaceDE w:val="0"/>
              <w:autoSpaceDN w:val="0"/>
              <w:adjustRightInd w:val="0"/>
              <w:ind w:firstLine="539"/>
              <w:jc w:val="both"/>
              <w:rPr>
                <w:rFonts w:eastAsiaTheme="minorHAnsi"/>
                <w:bCs/>
                <w:sz w:val="24"/>
                <w:szCs w:val="24"/>
              </w:rPr>
            </w:pPr>
            <w:r w:rsidRPr="00DE7691">
              <w:rPr>
                <w:rFonts w:eastAsiaTheme="minorHAnsi"/>
                <w:bCs/>
                <w:sz w:val="24"/>
                <w:szCs w:val="24"/>
              </w:rPr>
              <w:t xml:space="preserve">2. </w:t>
            </w:r>
            <w:hyperlink r:id="rId118" w:history="1">
              <w:r w:rsidRPr="00DE7691">
                <w:rPr>
                  <w:rFonts w:eastAsiaTheme="minorHAnsi"/>
                  <w:bCs/>
                  <w:sz w:val="24"/>
                  <w:szCs w:val="24"/>
                </w:rPr>
                <w:t>Порядок</w:t>
              </w:r>
            </w:hyperlink>
            <w:r w:rsidRPr="00DE7691">
              <w:rPr>
                <w:rFonts w:eastAsiaTheme="minorHAnsi"/>
                <w:bCs/>
                <w:sz w:val="24"/>
                <w:szCs w:val="24"/>
              </w:rPr>
              <w:t xml:space="preserve"> включения в схему размещения, указанную в </w:t>
            </w:r>
            <w:hyperlink w:anchor="Par2" w:history="1">
              <w:r w:rsidRPr="00DE7691">
                <w:rPr>
                  <w:rFonts w:eastAsiaTheme="minorHAnsi"/>
                  <w:bCs/>
                  <w:sz w:val="24"/>
                  <w:szCs w:val="24"/>
                </w:rPr>
                <w:t>части 1</w:t>
              </w:r>
            </w:hyperlink>
            <w:r w:rsidRPr="00DE7691">
              <w:rPr>
                <w:rFonts w:eastAsiaTheme="minorHAnsi"/>
                <w:bCs/>
                <w:sz w:val="24"/>
                <w:szCs w:val="24"/>
              </w:rP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7D7DE3" w:rsidRPr="00DE7691" w:rsidRDefault="007D7DE3" w:rsidP="007D7DE3">
            <w:pPr>
              <w:autoSpaceDE w:val="0"/>
              <w:autoSpaceDN w:val="0"/>
              <w:adjustRightInd w:val="0"/>
              <w:ind w:firstLine="539"/>
              <w:jc w:val="both"/>
              <w:rPr>
                <w:rFonts w:eastAsiaTheme="minorHAnsi"/>
                <w:bCs/>
                <w:sz w:val="24"/>
                <w:szCs w:val="24"/>
              </w:rPr>
            </w:pPr>
            <w:r w:rsidRPr="00DE7691">
              <w:rPr>
                <w:rFonts w:eastAsiaTheme="minorHAnsi"/>
                <w:bCs/>
                <w:sz w:val="24"/>
                <w:szCs w:val="24"/>
              </w:rP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7D7DE3" w:rsidRPr="00DE7691" w:rsidRDefault="007D7DE3" w:rsidP="007D7DE3">
            <w:pPr>
              <w:autoSpaceDE w:val="0"/>
              <w:autoSpaceDN w:val="0"/>
              <w:adjustRightInd w:val="0"/>
              <w:ind w:firstLine="539"/>
              <w:jc w:val="both"/>
              <w:rPr>
                <w:rFonts w:eastAsiaTheme="minorHAnsi"/>
                <w:bCs/>
                <w:sz w:val="24"/>
                <w:szCs w:val="24"/>
              </w:rPr>
            </w:pPr>
            <w:r w:rsidRPr="00DE7691">
              <w:rPr>
                <w:rFonts w:eastAsiaTheme="minorHAnsi"/>
                <w:bCs/>
                <w:sz w:val="24"/>
                <w:szCs w:val="24"/>
              </w:rP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7D7DE3" w:rsidRPr="00DE7691" w:rsidRDefault="007D7DE3" w:rsidP="007D7DE3">
            <w:pPr>
              <w:autoSpaceDE w:val="0"/>
              <w:autoSpaceDN w:val="0"/>
              <w:adjustRightInd w:val="0"/>
              <w:ind w:firstLine="539"/>
              <w:jc w:val="both"/>
              <w:rPr>
                <w:rFonts w:eastAsiaTheme="minorHAnsi"/>
                <w:bCs/>
                <w:sz w:val="24"/>
                <w:szCs w:val="24"/>
              </w:rPr>
            </w:pPr>
            <w:r w:rsidRPr="00DE7691">
              <w:rPr>
                <w:rFonts w:eastAsiaTheme="minorHAnsi"/>
                <w:bCs/>
                <w:sz w:val="24"/>
                <w:szCs w:val="24"/>
              </w:rPr>
              <w:t xml:space="preserve">5. Схема размещения нестационарных торговых объектов и вносимые в нее изменения подлежат опубликованию в </w:t>
            </w:r>
            <w:hyperlink r:id="rId119" w:history="1">
              <w:r w:rsidRPr="00DE7691">
                <w:rPr>
                  <w:rFonts w:eastAsiaTheme="minorHAnsi"/>
                  <w:bCs/>
                  <w:sz w:val="24"/>
                  <w:szCs w:val="24"/>
                </w:rPr>
                <w:t>порядке</w:t>
              </w:r>
            </w:hyperlink>
            <w:r w:rsidRPr="00DE7691">
              <w:rPr>
                <w:rFonts w:eastAsiaTheme="minorHAnsi"/>
                <w:bCs/>
                <w:sz w:val="24"/>
                <w:szCs w:val="24"/>
              </w:rPr>
              <w:t>,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7D7DE3" w:rsidRPr="00DE7691" w:rsidRDefault="007D7DE3" w:rsidP="007D7DE3">
            <w:pPr>
              <w:autoSpaceDE w:val="0"/>
              <w:autoSpaceDN w:val="0"/>
              <w:adjustRightInd w:val="0"/>
              <w:ind w:firstLine="539"/>
              <w:jc w:val="both"/>
              <w:rPr>
                <w:rFonts w:eastAsiaTheme="minorHAnsi"/>
                <w:bCs/>
                <w:sz w:val="24"/>
                <w:szCs w:val="24"/>
              </w:rPr>
            </w:pPr>
            <w:r w:rsidRPr="00DE7691">
              <w:rPr>
                <w:rFonts w:eastAsiaTheme="minorHAnsi"/>
                <w:bCs/>
                <w:sz w:val="24"/>
                <w:szCs w:val="24"/>
              </w:rPr>
              <w:t>6. 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7D7DE3" w:rsidRPr="00DE7691" w:rsidRDefault="007D7DE3" w:rsidP="007D7DE3">
            <w:pPr>
              <w:autoSpaceDE w:val="0"/>
              <w:autoSpaceDN w:val="0"/>
              <w:adjustRightInd w:val="0"/>
              <w:ind w:firstLine="539"/>
              <w:jc w:val="both"/>
              <w:rPr>
                <w:rFonts w:eastAsiaTheme="minorHAnsi"/>
                <w:bCs/>
                <w:sz w:val="24"/>
                <w:szCs w:val="24"/>
              </w:rPr>
            </w:pPr>
            <w:r w:rsidRPr="00DE7691">
              <w:rPr>
                <w:rFonts w:eastAsiaTheme="minorHAnsi"/>
                <w:bCs/>
                <w:sz w:val="24"/>
                <w:szCs w:val="24"/>
              </w:rP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tc>
      </w:tr>
      <w:tr w:rsidR="00313BEF" w:rsidRPr="00DE7691" w:rsidTr="0086587C">
        <w:trPr>
          <w:trHeight w:val="831"/>
        </w:trPr>
        <w:tc>
          <w:tcPr>
            <w:tcW w:w="15134" w:type="dxa"/>
            <w:gridSpan w:val="3"/>
          </w:tcPr>
          <w:p w:rsidR="00313BEF" w:rsidRPr="00DE7691" w:rsidRDefault="00313BEF" w:rsidP="0086587C">
            <w:pPr>
              <w:shd w:val="clear" w:color="auto" w:fill="FFFFFF"/>
              <w:jc w:val="center"/>
              <w:rPr>
                <w:b/>
                <w:sz w:val="24"/>
                <w:szCs w:val="24"/>
              </w:rPr>
            </w:pPr>
            <w:r w:rsidRPr="00DE7691">
              <w:rPr>
                <w:b/>
                <w:sz w:val="24"/>
                <w:szCs w:val="24"/>
              </w:rPr>
              <w:lastRenderedPageBreak/>
              <w:t xml:space="preserve">Постановление Правительства РФ от 03.12.2014 </w:t>
            </w:r>
            <w:r w:rsidRPr="00B628B8">
              <w:rPr>
                <w:b/>
                <w:sz w:val="24"/>
                <w:szCs w:val="24"/>
              </w:rPr>
              <w:t>№ 1300</w:t>
            </w:r>
            <w:r w:rsidR="00B628B8">
              <w:rPr>
                <w:b/>
                <w:sz w:val="24"/>
                <w:szCs w:val="24"/>
              </w:rPr>
              <w:t xml:space="preserve"> </w:t>
            </w:r>
            <w:r w:rsidR="00851DB4" w:rsidRPr="00B628B8">
              <w:rPr>
                <w:sz w:val="24"/>
                <w:szCs w:val="24"/>
                <w:lang w:eastAsia="ru-RU"/>
              </w:rPr>
              <w:t>(ред. от 24.06.2024)</w:t>
            </w:r>
            <w:r w:rsidR="00851DB4" w:rsidRPr="00B628B8">
              <w:rPr>
                <w:sz w:val="26"/>
                <w:szCs w:val="26"/>
                <w:lang w:eastAsia="ru-RU"/>
              </w:rPr>
              <w:t xml:space="preserve">  </w:t>
            </w:r>
            <w:r w:rsidRPr="00DE7691">
              <w:rPr>
                <w:b/>
                <w:sz w:val="24"/>
                <w:szCs w:val="24"/>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r>
      <w:tr w:rsidR="00313BEF" w:rsidRPr="00DE7691" w:rsidTr="00A31EAA">
        <w:tc>
          <w:tcPr>
            <w:tcW w:w="576" w:type="dxa"/>
          </w:tcPr>
          <w:p w:rsidR="00313BEF" w:rsidRPr="00DE7691" w:rsidRDefault="00313BEF" w:rsidP="006B3F49">
            <w:pPr>
              <w:rPr>
                <w:sz w:val="24"/>
                <w:szCs w:val="24"/>
              </w:rPr>
            </w:pPr>
            <w:r w:rsidRPr="00DE7691">
              <w:rPr>
                <w:sz w:val="24"/>
                <w:szCs w:val="24"/>
              </w:rPr>
              <w:t>44</w:t>
            </w:r>
          </w:p>
        </w:tc>
        <w:tc>
          <w:tcPr>
            <w:tcW w:w="2400" w:type="dxa"/>
          </w:tcPr>
          <w:p w:rsidR="00313BEF" w:rsidRPr="00DE7691" w:rsidRDefault="00313BEF" w:rsidP="006B3F49">
            <w:pPr>
              <w:pStyle w:val="2"/>
              <w:shd w:val="clear" w:color="auto" w:fill="auto"/>
              <w:spacing w:before="0" w:after="0" w:line="240" w:lineRule="auto"/>
              <w:jc w:val="left"/>
              <w:rPr>
                <w:rStyle w:val="1"/>
                <w:color w:val="auto"/>
                <w:spacing w:val="0"/>
              </w:rPr>
            </w:pPr>
            <w:r w:rsidRPr="00DE7691">
              <w:rPr>
                <w:rStyle w:val="1"/>
                <w:color w:val="auto"/>
                <w:spacing w:val="0"/>
              </w:rPr>
              <w:t>Пункты 1-30</w:t>
            </w:r>
          </w:p>
        </w:tc>
        <w:tc>
          <w:tcPr>
            <w:tcW w:w="12158" w:type="dxa"/>
          </w:tcPr>
          <w:p w:rsidR="00313BEF" w:rsidRPr="00DE7691" w:rsidRDefault="00313BEF" w:rsidP="00313BEF">
            <w:pPr>
              <w:autoSpaceDE w:val="0"/>
              <w:autoSpaceDN w:val="0"/>
              <w:adjustRightInd w:val="0"/>
              <w:ind w:firstLine="540"/>
              <w:jc w:val="both"/>
              <w:rPr>
                <w:rFonts w:eastAsiaTheme="minorHAnsi"/>
                <w:sz w:val="24"/>
                <w:szCs w:val="24"/>
              </w:rPr>
            </w:pPr>
            <w:r w:rsidRPr="00DE7691">
              <w:rPr>
                <w:rFonts w:eastAsiaTheme="minorHAnsi"/>
                <w:sz w:val="24"/>
                <w:szCs w:val="24"/>
              </w:rPr>
              <w:t>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313BEF" w:rsidRPr="00DE7691" w:rsidRDefault="00313BEF" w:rsidP="00313BEF">
            <w:pPr>
              <w:autoSpaceDE w:val="0"/>
              <w:autoSpaceDN w:val="0"/>
              <w:adjustRightInd w:val="0"/>
              <w:ind w:firstLine="540"/>
              <w:jc w:val="both"/>
              <w:rPr>
                <w:rFonts w:eastAsiaTheme="minorHAnsi"/>
                <w:sz w:val="24"/>
                <w:szCs w:val="24"/>
              </w:rPr>
            </w:pPr>
            <w:r w:rsidRPr="00DE7691">
              <w:rPr>
                <w:rFonts w:eastAsiaTheme="minorHAnsi"/>
                <w:sz w:val="24"/>
                <w:szCs w:val="24"/>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313BEF" w:rsidRPr="00DE7691" w:rsidRDefault="00313BEF" w:rsidP="00313BEF">
            <w:pPr>
              <w:autoSpaceDE w:val="0"/>
              <w:autoSpaceDN w:val="0"/>
              <w:adjustRightInd w:val="0"/>
              <w:ind w:firstLine="540"/>
              <w:jc w:val="both"/>
              <w:rPr>
                <w:rFonts w:eastAsiaTheme="minorHAnsi"/>
                <w:sz w:val="24"/>
                <w:szCs w:val="24"/>
              </w:rPr>
            </w:pPr>
            <w:r w:rsidRPr="00DE7691">
              <w:rPr>
                <w:rFonts w:eastAsiaTheme="minorHAnsi"/>
                <w:sz w:val="24"/>
                <w:szCs w:val="24"/>
              </w:rPr>
              <w:t>2. Водопроводы и водоводы всех видов, для размещения которых не требуется разрешения на строительство.</w:t>
            </w:r>
          </w:p>
          <w:p w:rsidR="00313BEF" w:rsidRPr="00DE7691" w:rsidRDefault="00313BEF" w:rsidP="00313BEF">
            <w:pPr>
              <w:autoSpaceDE w:val="0"/>
              <w:autoSpaceDN w:val="0"/>
              <w:adjustRightInd w:val="0"/>
              <w:ind w:firstLine="540"/>
              <w:jc w:val="both"/>
              <w:rPr>
                <w:rFonts w:eastAsiaTheme="minorHAnsi"/>
                <w:sz w:val="24"/>
                <w:szCs w:val="24"/>
              </w:rPr>
            </w:pPr>
            <w:r w:rsidRPr="00DE7691">
              <w:rPr>
                <w:rFonts w:eastAsiaTheme="minorHAnsi"/>
                <w:sz w:val="24"/>
                <w:szCs w:val="24"/>
              </w:rPr>
              <w:t>3. Линейные сооружения канализации (в том числе ливневой) и водоотведения, для размещения которых не требуется разрешения на строительство.</w:t>
            </w:r>
          </w:p>
          <w:p w:rsidR="00D70FD6" w:rsidRPr="00DE7691" w:rsidRDefault="00D70FD6" w:rsidP="00D70FD6">
            <w:pPr>
              <w:autoSpaceDE w:val="0"/>
              <w:autoSpaceDN w:val="0"/>
              <w:adjustRightInd w:val="0"/>
              <w:ind w:firstLine="540"/>
              <w:jc w:val="both"/>
              <w:rPr>
                <w:rFonts w:eastAsiaTheme="minorHAnsi"/>
                <w:sz w:val="24"/>
                <w:szCs w:val="24"/>
              </w:rPr>
            </w:pPr>
            <w:r w:rsidRPr="00DE7691">
              <w:rPr>
                <w:rFonts w:eastAsiaTheme="minorHAnsi"/>
                <w:sz w:val="24"/>
                <w:szCs w:val="24"/>
              </w:rPr>
              <w:t xml:space="preserve">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w:t>
            </w:r>
            <w:r w:rsidRPr="00DE7691">
              <w:rPr>
                <w:rFonts w:eastAsiaTheme="minorHAnsi"/>
                <w:sz w:val="24"/>
                <w:szCs w:val="24"/>
              </w:rPr>
              <w:lastRenderedPageBreak/>
              <w:t>части благоустройства территории.</w:t>
            </w:r>
          </w:p>
          <w:p w:rsidR="00D70FD6" w:rsidRPr="00DE7691" w:rsidRDefault="00D70FD6" w:rsidP="004D582F">
            <w:pPr>
              <w:autoSpaceDE w:val="0"/>
              <w:autoSpaceDN w:val="0"/>
              <w:adjustRightInd w:val="0"/>
              <w:ind w:firstLine="540"/>
              <w:jc w:val="both"/>
              <w:rPr>
                <w:rFonts w:eastAsiaTheme="minorHAnsi"/>
                <w:sz w:val="24"/>
                <w:szCs w:val="24"/>
              </w:rPr>
            </w:pPr>
            <w:r w:rsidRPr="00DE7691">
              <w:rPr>
                <w:rFonts w:eastAsiaTheme="minorHAnsi"/>
                <w:sz w:val="24"/>
                <w:szCs w:val="24"/>
              </w:rPr>
              <w:t>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w:t>
            </w:r>
            <w:r w:rsidR="004D582F" w:rsidRPr="00DE7691">
              <w:rPr>
                <w:rFonts w:eastAsiaTheme="minorHAnsi"/>
                <w:sz w:val="24"/>
                <w:szCs w:val="24"/>
              </w:rPr>
              <w:t>м элементам зданий, сооружений.</w:t>
            </w:r>
          </w:p>
          <w:p w:rsidR="00313BEF" w:rsidRPr="00DE7691" w:rsidRDefault="00313BEF" w:rsidP="00313BEF">
            <w:pPr>
              <w:autoSpaceDE w:val="0"/>
              <w:autoSpaceDN w:val="0"/>
              <w:adjustRightInd w:val="0"/>
              <w:ind w:firstLine="540"/>
              <w:jc w:val="both"/>
              <w:rPr>
                <w:rFonts w:eastAsiaTheme="minorHAnsi"/>
                <w:sz w:val="24"/>
                <w:szCs w:val="24"/>
              </w:rPr>
            </w:pPr>
            <w:r w:rsidRPr="00DE7691">
              <w:rPr>
                <w:rFonts w:eastAsiaTheme="minorHAnsi"/>
                <w:sz w:val="24"/>
                <w:szCs w:val="24"/>
              </w:rPr>
              <w:t>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313BEF" w:rsidRPr="00DE7691" w:rsidRDefault="00313BEF" w:rsidP="00313BEF">
            <w:pPr>
              <w:autoSpaceDE w:val="0"/>
              <w:autoSpaceDN w:val="0"/>
              <w:adjustRightInd w:val="0"/>
              <w:ind w:firstLine="540"/>
              <w:jc w:val="both"/>
              <w:rPr>
                <w:rFonts w:eastAsiaTheme="minorHAnsi"/>
                <w:sz w:val="24"/>
                <w:szCs w:val="24"/>
              </w:rPr>
            </w:pPr>
            <w:r w:rsidRPr="00DE7691">
              <w:rPr>
                <w:rFonts w:eastAsiaTheme="minorHAnsi"/>
                <w:sz w:val="24"/>
                <w:szCs w:val="24"/>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313BEF" w:rsidRPr="00DE7691" w:rsidRDefault="00313BEF" w:rsidP="00313BEF">
            <w:pPr>
              <w:autoSpaceDE w:val="0"/>
              <w:autoSpaceDN w:val="0"/>
              <w:adjustRightInd w:val="0"/>
              <w:ind w:firstLine="540"/>
              <w:jc w:val="both"/>
              <w:rPr>
                <w:rFonts w:eastAsiaTheme="minorHAnsi"/>
                <w:sz w:val="24"/>
                <w:szCs w:val="24"/>
              </w:rPr>
            </w:pPr>
            <w:r w:rsidRPr="00DE7691">
              <w:rPr>
                <w:rFonts w:eastAsiaTheme="minorHAnsi"/>
                <w:sz w:val="24"/>
                <w:szCs w:val="24"/>
              </w:rPr>
              <w:t>7. Тепловые сети всех видов, включая сети горячего водоснабжения, для размещения которых не требуется разрешения на строительство.</w:t>
            </w:r>
          </w:p>
          <w:p w:rsidR="00AF3725" w:rsidRPr="00DE7691" w:rsidRDefault="00AF3725" w:rsidP="00AF3725">
            <w:pPr>
              <w:autoSpaceDE w:val="0"/>
              <w:autoSpaceDN w:val="0"/>
              <w:adjustRightInd w:val="0"/>
              <w:ind w:firstLine="540"/>
              <w:jc w:val="both"/>
              <w:rPr>
                <w:rFonts w:eastAsiaTheme="minorHAnsi"/>
                <w:bCs/>
                <w:sz w:val="24"/>
                <w:szCs w:val="24"/>
              </w:rPr>
            </w:pPr>
            <w:r w:rsidRPr="00DE7691">
              <w:rPr>
                <w:rFonts w:eastAsiaTheme="minorHAnsi"/>
                <w:bCs/>
                <w:sz w:val="24"/>
                <w:szCs w:val="24"/>
              </w:rPr>
              <w:t>8. Геодезические пункты государственной геодезической сети, нивелирные пункты государственной нивелирной сети, гравиметрические пункты государственной гравиметрической сети, а также геодезические пункты геодезических сетей специального назначения, геодезические, межевые, предупреждающие и иные знаки, включая информационные табло (стелы) и флагштоки.</w:t>
            </w:r>
          </w:p>
          <w:p w:rsidR="00313BEF" w:rsidRPr="00DE7691" w:rsidRDefault="00313BEF" w:rsidP="00313BEF">
            <w:pPr>
              <w:autoSpaceDE w:val="0"/>
              <w:autoSpaceDN w:val="0"/>
              <w:adjustRightInd w:val="0"/>
              <w:ind w:firstLine="540"/>
              <w:jc w:val="both"/>
              <w:rPr>
                <w:rFonts w:eastAsiaTheme="minorHAnsi"/>
                <w:sz w:val="24"/>
                <w:szCs w:val="24"/>
              </w:rPr>
            </w:pPr>
            <w:r w:rsidRPr="00DE7691">
              <w:rPr>
                <w:rFonts w:eastAsiaTheme="minorHAnsi"/>
                <w:sz w:val="24"/>
                <w:szCs w:val="24"/>
              </w:rPr>
              <w:t>9. Защитные сооружения, для размещения которых не требуется разрешения на строительство.</w:t>
            </w:r>
          </w:p>
          <w:p w:rsidR="00313BEF" w:rsidRPr="00DE7691" w:rsidRDefault="00313BEF" w:rsidP="00313BEF">
            <w:pPr>
              <w:autoSpaceDE w:val="0"/>
              <w:autoSpaceDN w:val="0"/>
              <w:adjustRightInd w:val="0"/>
              <w:ind w:firstLine="540"/>
              <w:jc w:val="both"/>
              <w:rPr>
                <w:rFonts w:eastAsiaTheme="minorHAnsi"/>
                <w:sz w:val="24"/>
                <w:szCs w:val="24"/>
              </w:rPr>
            </w:pPr>
            <w:r w:rsidRPr="00DE7691">
              <w:rPr>
                <w:rFonts w:eastAsiaTheme="minorHAnsi"/>
                <w:sz w:val="24"/>
                <w:szCs w:val="24"/>
              </w:rPr>
              <w:t>10. Объекты, предназначенные для обеспечения пользования недрами, для размещения которых не требуется разрешения на строительство.</w:t>
            </w:r>
          </w:p>
          <w:p w:rsidR="00313BEF" w:rsidRPr="00DE7691" w:rsidRDefault="00313BEF" w:rsidP="00313BEF">
            <w:pPr>
              <w:autoSpaceDE w:val="0"/>
              <w:autoSpaceDN w:val="0"/>
              <w:adjustRightInd w:val="0"/>
              <w:ind w:firstLine="540"/>
              <w:jc w:val="both"/>
              <w:rPr>
                <w:rFonts w:eastAsiaTheme="minorHAnsi"/>
                <w:sz w:val="24"/>
                <w:szCs w:val="24"/>
              </w:rPr>
            </w:pPr>
            <w:r w:rsidRPr="00DE7691">
              <w:rPr>
                <w:rFonts w:eastAsiaTheme="minorHAnsi"/>
                <w:sz w:val="24"/>
                <w:szCs w:val="24"/>
              </w:rPr>
              <w:t>11. Линии связи, линейно-кабельные сооружения связи и иные сооружения связи, для размещения которых не требуется разрешения на строительство.</w:t>
            </w:r>
          </w:p>
          <w:p w:rsidR="00313BEF" w:rsidRPr="00DE7691" w:rsidRDefault="00313BEF" w:rsidP="00313BEF">
            <w:pPr>
              <w:autoSpaceDE w:val="0"/>
              <w:autoSpaceDN w:val="0"/>
              <w:adjustRightInd w:val="0"/>
              <w:ind w:firstLine="540"/>
              <w:jc w:val="both"/>
              <w:rPr>
                <w:rFonts w:eastAsiaTheme="minorHAnsi"/>
                <w:sz w:val="24"/>
                <w:szCs w:val="24"/>
              </w:rPr>
            </w:pPr>
            <w:r w:rsidRPr="00DE7691">
              <w:rPr>
                <w:rFonts w:eastAsiaTheme="minorHAnsi"/>
                <w:sz w:val="24"/>
                <w:szCs w:val="24"/>
              </w:rPr>
              <w:t>12. Проезды, в том числе вдольтрассовые, и подъездные дороги, для размещения которых не требуется разрешения на строительство.</w:t>
            </w:r>
          </w:p>
          <w:p w:rsidR="00313BEF" w:rsidRPr="00DE7691" w:rsidRDefault="00313BEF" w:rsidP="00313BEF">
            <w:pPr>
              <w:autoSpaceDE w:val="0"/>
              <w:autoSpaceDN w:val="0"/>
              <w:adjustRightInd w:val="0"/>
              <w:ind w:firstLine="540"/>
              <w:jc w:val="both"/>
              <w:rPr>
                <w:rFonts w:eastAsiaTheme="minorHAnsi"/>
                <w:sz w:val="24"/>
                <w:szCs w:val="24"/>
              </w:rPr>
            </w:pPr>
            <w:r w:rsidRPr="00DE7691">
              <w:rPr>
                <w:rFonts w:eastAsiaTheme="minorHAnsi"/>
                <w:sz w:val="24"/>
                <w:szCs w:val="24"/>
              </w:rPr>
              <w:t>13. Пожарные водоемы и места сосредоточения средств пожаротушения.</w:t>
            </w:r>
          </w:p>
          <w:p w:rsidR="00313BEF" w:rsidRPr="00DE7691" w:rsidRDefault="00313BEF" w:rsidP="00313BEF">
            <w:pPr>
              <w:autoSpaceDE w:val="0"/>
              <w:autoSpaceDN w:val="0"/>
              <w:adjustRightInd w:val="0"/>
              <w:ind w:firstLine="540"/>
              <w:jc w:val="both"/>
              <w:rPr>
                <w:rFonts w:eastAsiaTheme="minorHAnsi"/>
                <w:sz w:val="24"/>
                <w:szCs w:val="24"/>
              </w:rPr>
            </w:pPr>
            <w:r w:rsidRPr="00DE7691">
              <w:rPr>
                <w:rFonts w:eastAsiaTheme="minorHAnsi"/>
                <w:sz w:val="24"/>
                <w:szCs w:val="24"/>
              </w:rPr>
              <w:t>14. Пруды-испарители.</w:t>
            </w:r>
          </w:p>
          <w:p w:rsidR="00313BEF" w:rsidRPr="00DE7691" w:rsidRDefault="00313BEF" w:rsidP="00313BEF">
            <w:pPr>
              <w:autoSpaceDE w:val="0"/>
              <w:autoSpaceDN w:val="0"/>
              <w:adjustRightInd w:val="0"/>
              <w:ind w:firstLine="540"/>
              <w:jc w:val="both"/>
              <w:rPr>
                <w:rFonts w:eastAsiaTheme="minorHAnsi"/>
                <w:sz w:val="24"/>
                <w:szCs w:val="24"/>
              </w:rPr>
            </w:pPr>
            <w:r w:rsidRPr="00DE7691">
              <w:rPr>
                <w:rFonts w:eastAsiaTheme="minorHAnsi"/>
                <w:sz w:val="24"/>
                <w:szCs w:val="24"/>
              </w:rPr>
              <w:t>15. Отдельно стоящие ветроэнергетические установки и солнечные батареи, для размещения которых не требуется разрешения на строительство.</w:t>
            </w:r>
          </w:p>
          <w:p w:rsidR="00313BEF" w:rsidRPr="00DE7691" w:rsidRDefault="00313BEF" w:rsidP="00313BEF">
            <w:pPr>
              <w:autoSpaceDE w:val="0"/>
              <w:autoSpaceDN w:val="0"/>
              <w:adjustRightInd w:val="0"/>
              <w:ind w:firstLine="540"/>
              <w:jc w:val="both"/>
              <w:rPr>
                <w:rFonts w:eastAsiaTheme="minorHAnsi"/>
                <w:sz w:val="24"/>
                <w:szCs w:val="24"/>
              </w:rPr>
            </w:pPr>
            <w:r w:rsidRPr="00DE7691">
              <w:rPr>
                <w:rFonts w:eastAsiaTheme="minorHAnsi"/>
                <w:sz w:val="24"/>
                <w:szCs w:val="24"/>
              </w:rPr>
              <w:t>16. Пункты охраны правопорядка и стационарные посты дорожно-патрульной службы, для размещения которых не требуется разрешения на строительство.</w:t>
            </w:r>
          </w:p>
          <w:p w:rsidR="00313BEF" w:rsidRPr="00DE7691" w:rsidRDefault="00313BEF" w:rsidP="00313BEF">
            <w:pPr>
              <w:autoSpaceDE w:val="0"/>
              <w:autoSpaceDN w:val="0"/>
              <w:adjustRightInd w:val="0"/>
              <w:ind w:firstLine="540"/>
              <w:jc w:val="both"/>
              <w:rPr>
                <w:rFonts w:eastAsiaTheme="minorHAnsi"/>
                <w:sz w:val="24"/>
                <w:szCs w:val="24"/>
              </w:rPr>
            </w:pPr>
            <w:r w:rsidRPr="00DE7691">
              <w:rPr>
                <w:rFonts w:eastAsiaTheme="minorHAnsi"/>
                <w:sz w:val="24"/>
                <w:szCs w:val="24"/>
              </w:rPr>
              <w:t>17. Пункты весового контроля автомобилей, для размещения которых не требуется разрешения на строительство.</w:t>
            </w:r>
          </w:p>
          <w:p w:rsidR="00313BEF" w:rsidRPr="00DE7691" w:rsidRDefault="00313BEF" w:rsidP="004D582F">
            <w:pPr>
              <w:autoSpaceDE w:val="0"/>
              <w:autoSpaceDN w:val="0"/>
              <w:adjustRightInd w:val="0"/>
              <w:ind w:firstLine="568"/>
              <w:jc w:val="both"/>
              <w:rPr>
                <w:rFonts w:eastAsiaTheme="minorHAnsi"/>
                <w:sz w:val="24"/>
                <w:szCs w:val="24"/>
              </w:rPr>
            </w:pPr>
            <w:r w:rsidRPr="00DE7691">
              <w:rPr>
                <w:rFonts w:eastAsiaTheme="minorHAnsi"/>
                <w:sz w:val="24"/>
                <w:szCs w:val="24"/>
              </w:rPr>
              <w:t xml:space="preserve">18. </w:t>
            </w:r>
            <w:r w:rsidR="004D582F" w:rsidRPr="00DE7691">
              <w:rPr>
                <w:rFonts w:eastAsiaTheme="minorHAnsi"/>
                <w:sz w:val="24"/>
                <w:szCs w:val="24"/>
              </w:rPr>
              <w:t>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w:t>
            </w:r>
          </w:p>
          <w:p w:rsidR="00313BEF" w:rsidRPr="00DE7691" w:rsidRDefault="00313BEF" w:rsidP="00313BEF">
            <w:pPr>
              <w:autoSpaceDE w:val="0"/>
              <w:autoSpaceDN w:val="0"/>
              <w:adjustRightInd w:val="0"/>
              <w:ind w:firstLine="540"/>
              <w:jc w:val="both"/>
              <w:rPr>
                <w:rFonts w:eastAsiaTheme="minorHAnsi"/>
                <w:sz w:val="24"/>
                <w:szCs w:val="24"/>
              </w:rPr>
            </w:pPr>
            <w:r w:rsidRPr="00DE7691">
              <w:rPr>
                <w:rFonts w:eastAsiaTheme="minorHAnsi"/>
                <w:sz w:val="24"/>
                <w:szCs w:val="24"/>
              </w:rPr>
              <w:t xml:space="preserve">19.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w:t>
            </w:r>
            <w:r w:rsidRPr="00DE7691">
              <w:rPr>
                <w:rFonts w:eastAsiaTheme="minorHAnsi"/>
                <w:sz w:val="24"/>
                <w:szCs w:val="24"/>
              </w:rPr>
              <w:lastRenderedPageBreak/>
              <w:t>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rsidR="00313BEF" w:rsidRPr="00DE7691" w:rsidRDefault="00313BEF" w:rsidP="00313BEF">
            <w:pPr>
              <w:autoSpaceDE w:val="0"/>
              <w:autoSpaceDN w:val="0"/>
              <w:adjustRightInd w:val="0"/>
              <w:ind w:firstLine="540"/>
              <w:jc w:val="both"/>
              <w:rPr>
                <w:rFonts w:eastAsiaTheme="minorHAnsi"/>
                <w:sz w:val="24"/>
                <w:szCs w:val="24"/>
              </w:rPr>
            </w:pPr>
            <w:r w:rsidRPr="00DE7691">
              <w:rPr>
                <w:rFonts w:eastAsiaTheme="minorHAnsi"/>
                <w:sz w:val="24"/>
                <w:szCs w:val="24"/>
              </w:rPr>
              <w:t>20. Лодочные станции, для размещения которых не требуется разрешения на строительство.</w:t>
            </w:r>
          </w:p>
          <w:p w:rsidR="00313BEF" w:rsidRPr="00DE7691" w:rsidRDefault="00313BEF" w:rsidP="00313BEF">
            <w:pPr>
              <w:autoSpaceDE w:val="0"/>
              <w:autoSpaceDN w:val="0"/>
              <w:adjustRightInd w:val="0"/>
              <w:ind w:firstLine="540"/>
              <w:jc w:val="both"/>
              <w:rPr>
                <w:rFonts w:eastAsiaTheme="minorHAnsi"/>
                <w:sz w:val="24"/>
                <w:szCs w:val="24"/>
              </w:rPr>
            </w:pPr>
            <w:r w:rsidRPr="00DE7691">
              <w:rPr>
                <w:rFonts w:eastAsiaTheme="minorHAnsi"/>
                <w:sz w:val="24"/>
                <w:szCs w:val="24"/>
              </w:rPr>
              <w:t>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rsidR="00B628B8" w:rsidRDefault="00B628B8" w:rsidP="00B628B8">
            <w:pPr>
              <w:autoSpaceDE w:val="0"/>
              <w:autoSpaceDN w:val="0"/>
              <w:adjustRightInd w:val="0"/>
              <w:jc w:val="both"/>
              <w:rPr>
                <w:rFonts w:eastAsiaTheme="minorHAnsi"/>
                <w:sz w:val="24"/>
                <w:szCs w:val="24"/>
              </w:rPr>
            </w:pPr>
            <w:r>
              <w:rPr>
                <w:rFonts w:eastAsiaTheme="minorHAnsi"/>
                <w:sz w:val="24"/>
                <w:szCs w:val="24"/>
              </w:rPr>
              <w:t xml:space="preserve">         </w:t>
            </w:r>
            <w:r w:rsidR="00313BEF" w:rsidRPr="00DE7691">
              <w:rPr>
                <w:rFonts w:eastAsiaTheme="minorHAnsi"/>
                <w:sz w:val="24"/>
                <w:szCs w:val="24"/>
              </w:rPr>
              <w:t xml:space="preserve">22. </w:t>
            </w:r>
            <w:r>
              <w:rPr>
                <w:rFonts w:eastAsiaTheme="minorHAnsi"/>
                <w:sz w:val="24"/>
                <w:szCs w:val="24"/>
              </w:rPr>
              <w:t>Пункты и места приема (сбора) вторичного сырья и вторичных ресурсов, для размещения которых не требуется разрешения на строительство.</w:t>
            </w:r>
          </w:p>
          <w:p w:rsidR="00313BEF" w:rsidRPr="00DE7691" w:rsidRDefault="00313BEF" w:rsidP="00B628B8">
            <w:pPr>
              <w:autoSpaceDE w:val="0"/>
              <w:autoSpaceDN w:val="0"/>
              <w:adjustRightInd w:val="0"/>
              <w:ind w:firstLine="540"/>
              <w:jc w:val="both"/>
              <w:rPr>
                <w:rFonts w:eastAsiaTheme="minorHAnsi"/>
                <w:sz w:val="24"/>
                <w:szCs w:val="24"/>
              </w:rPr>
            </w:pPr>
            <w:r w:rsidRPr="00DE7691">
              <w:rPr>
                <w:rFonts w:eastAsiaTheme="minorHAnsi"/>
                <w:sz w:val="24"/>
                <w:szCs w:val="24"/>
              </w:rPr>
              <w:t>23. Передвижные цирки, передвижные зоопарки и передвижные луна-парки.</w:t>
            </w:r>
          </w:p>
          <w:p w:rsidR="00AF3725" w:rsidRPr="00DE7691" w:rsidRDefault="00AF3725" w:rsidP="00AF3725">
            <w:pPr>
              <w:autoSpaceDE w:val="0"/>
              <w:autoSpaceDN w:val="0"/>
              <w:adjustRightInd w:val="0"/>
              <w:ind w:firstLine="540"/>
              <w:jc w:val="both"/>
              <w:rPr>
                <w:rFonts w:eastAsiaTheme="minorHAnsi"/>
                <w:sz w:val="24"/>
                <w:szCs w:val="24"/>
              </w:rPr>
            </w:pPr>
            <w:r w:rsidRPr="00DE7691">
              <w:rPr>
                <w:rFonts w:eastAsiaTheme="minorHAnsi"/>
                <w:sz w:val="24"/>
                <w:szCs w:val="24"/>
              </w:rPr>
              <w:t>24. Сезонные аттракционы, палатки и лотки, размещаемые в целях организации ярмарок, на которых в том числе осуществляется реализация продуктов питания и сельскохозяйственной продукции, за исключением расположенных на землях лесного фонда указанных аттракционов, палаток и лотков.</w:t>
            </w:r>
          </w:p>
          <w:p w:rsidR="00313BEF" w:rsidRPr="00DE7691" w:rsidRDefault="00313BEF" w:rsidP="00313BEF">
            <w:pPr>
              <w:autoSpaceDE w:val="0"/>
              <w:autoSpaceDN w:val="0"/>
              <w:adjustRightInd w:val="0"/>
              <w:ind w:firstLine="540"/>
              <w:jc w:val="both"/>
              <w:rPr>
                <w:rFonts w:eastAsiaTheme="minorHAnsi"/>
                <w:sz w:val="24"/>
                <w:szCs w:val="24"/>
              </w:rPr>
            </w:pPr>
            <w:r w:rsidRPr="00DE7691">
              <w:rPr>
                <w:rFonts w:eastAsiaTheme="minorHAnsi"/>
                <w:sz w:val="24"/>
                <w:szCs w:val="24"/>
              </w:rPr>
              <w:t>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велопарковки.</w:t>
            </w:r>
          </w:p>
          <w:p w:rsidR="00313BEF" w:rsidRPr="00DE7691" w:rsidRDefault="00313BEF" w:rsidP="00313BEF">
            <w:pPr>
              <w:autoSpaceDE w:val="0"/>
              <w:autoSpaceDN w:val="0"/>
              <w:adjustRightInd w:val="0"/>
              <w:ind w:firstLine="540"/>
              <w:jc w:val="both"/>
              <w:rPr>
                <w:rFonts w:eastAsiaTheme="minorHAnsi"/>
                <w:sz w:val="24"/>
                <w:szCs w:val="24"/>
              </w:rPr>
            </w:pPr>
            <w:r w:rsidRPr="00DE7691">
              <w:rPr>
                <w:rFonts w:eastAsiaTheme="minorHAnsi"/>
                <w:sz w:val="24"/>
                <w:szCs w:val="24"/>
              </w:rPr>
              <w:t>26. Спортивные и детские площадки.</w:t>
            </w:r>
          </w:p>
          <w:p w:rsidR="00313BEF" w:rsidRPr="00DE7691" w:rsidRDefault="00313BEF" w:rsidP="00313BEF">
            <w:pPr>
              <w:autoSpaceDE w:val="0"/>
              <w:autoSpaceDN w:val="0"/>
              <w:adjustRightInd w:val="0"/>
              <w:ind w:firstLine="540"/>
              <w:jc w:val="both"/>
              <w:rPr>
                <w:rFonts w:eastAsiaTheme="minorHAnsi"/>
                <w:sz w:val="24"/>
                <w:szCs w:val="24"/>
              </w:rPr>
            </w:pPr>
            <w:r w:rsidRPr="00DE7691">
              <w:rPr>
                <w:rFonts w:eastAsiaTheme="minorHAnsi"/>
                <w:sz w:val="24"/>
                <w:szCs w:val="24"/>
              </w:rPr>
              <w:t>27. Площадки для дрессировки собак, площадки для выгула собак, а также голубятни.</w:t>
            </w:r>
          </w:p>
          <w:p w:rsidR="00313BEF" w:rsidRPr="00DE7691" w:rsidRDefault="00313BEF" w:rsidP="00313BEF">
            <w:pPr>
              <w:autoSpaceDE w:val="0"/>
              <w:autoSpaceDN w:val="0"/>
              <w:adjustRightInd w:val="0"/>
              <w:ind w:firstLine="540"/>
              <w:jc w:val="both"/>
              <w:rPr>
                <w:rFonts w:eastAsiaTheme="minorHAnsi"/>
                <w:sz w:val="24"/>
                <w:szCs w:val="24"/>
              </w:rPr>
            </w:pPr>
            <w:r w:rsidRPr="00DE7691">
              <w:rPr>
                <w:rFonts w:eastAsiaTheme="minorHAnsi"/>
                <w:sz w:val="24"/>
                <w:szCs w:val="24"/>
              </w:rPr>
              <w:t>28. Платежные терминалы для оплаты услуг и штрафов.</w:t>
            </w:r>
          </w:p>
          <w:p w:rsidR="00313BEF" w:rsidRPr="00DE7691" w:rsidRDefault="00313BEF" w:rsidP="00313BEF">
            <w:pPr>
              <w:autoSpaceDE w:val="0"/>
              <w:autoSpaceDN w:val="0"/>
              <w:adjustRightInd w:val="0"/>
              <w:ind w:firstLine="540"/>
              <w:jc w:val="both"/>
              <w:rPr>
                <w:rFonts w:eastAsiaTheme="minorHAnsi"/>
                <w:sz w:val="24"/>
                <w:szCs w:val="24"/>
              </w:rPr>
            </w:pPr>
            <w:r w:rsidRPr="00DE7691">
              <w:rPr>
                <w:rFonts w:eastAsiaTheme="minorHAnsi"/>
                <w:sz w:val="24"/>
                <w:szCs w:val="24"/>
              </w:rPr>
              <w:t>29. Общественные туалеты нестационарного типа.</w:t>
            </w:r>
          </w:p>
          <w:p w:rsidR="004D582F" w:rsidRPr="00DE7691" w:rsidRDefault="00313BEF" w:rsidP="008A5C91">
            <w:pPr>
              <w:autoSpaceDE w:val="0"/>
              <w:autoSpaceDN w:val="0"/>
              <w:adjustRightInd w:val="0"/>
              <w:ind w:firstLine="540"/>
              <w:jc w:val="both"/>
              <w:rPr>
                <w:rFonts w:eastAsiaTheme="minorHAnsi"/>
                <w:sz w:val="24"/>
                <w:szCs w:val="24"/>
              </w:rPr>
            </w:pPr>
            <w:r w:rsidRPr="00DE7691">
              <w:rPr>
                <w:rFonts w:eastAsiaTheme="minorHAnsi"/>
                <w:sz w:val="24"/>
                <w:szCs w:val="24"/>
              </w:rPr>
              <w:t>30. Зарядные станции (терминалы) для электротранспорта.</w:t>
            </w:r>
          </w:p>
          <w:p w:rsidR="00B6545E" w:rsidRPr="00DE7691" w:rsidRDefault="00B6545E" w:rsidP="00B6545E">
            <w:pPr>
              <w:autoSpaceDE w:val="0"/>
              <w:autoSpaceDN w:val="0"/>
              <w:adjustRightInd w:val="0"/>
              <w:ind w:firstLine="540"/>
              <w:jc w:val="both"/>
              <w:rPr>
                <w:rFonts w:eastAsiaTheme="minorHAnsi"/>
                <w:bCs/>
                <w:sz w:val="24"/>
                <w:szCs w:val="24"/>
              </w:rPr>
            </w:pPr>
            <w:r w:rsidRPr="00DE7691">
              <w:rPr>
                <w:rFonts w:eastAsiaTheme="minorHAnsi"/>
                <w:bCs/>
                <w:sz w:val="24"/>
                <w:szCs w:val="24"/>
              </w:rPr>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p w:rsidR="00AF3725" w:rsidRPr="00DE7691" w:rsidRDefault="00AF3725" w:rsidP="00AF3725">
            <w:pPr>
              <w:autoSpaceDE w:val="0"/>
              <w:autoSpaceDN w:val="0"/>
              <w:adjustRightInd w:val="0"/>
              <w:ind w:firstLine="540"/>
              <w:jc w:val="both"/>
              <w:rPr>
                <w:rFonts w:eastAsiaTheme="minorHAnsi"/>
                <w:sz w:val="24"/>
                <w:szCs w:val="24"/>
              </w:rPr>
            </w:pPr>
            <w:r w:rsidRPr="00DE7691">
              <w:rPr>
                <w:rFonts w:eastAsiaTheme="minorHAnsi"/>
                <w:sz w:val="24"/>
                <w:szCs w:val="24"/>
              </w:rPr>
              <w:t>31(1). Площадки для размещения строительной техники и грузов для осуществления капитального или текущего ремонта объектов капитального строительства.</w:t>
            </w:r>
          </w:p>
          <w:p w:rsidR="00EB3689" w:rsidRPr="00DE7691" w:rsidRDefault="00EB3689" w:rsidP="00EB3689">
            <w:pPr>
              <w:autoSpaceDE w:val="0"/>
              <w:autoSpaceDN w:val="0"/>
              <w:adjustRightInd w:val="0"/>
              <w:ind w:firstLine="540"/>
              <w:jc w:val="both"/>
              <w:rPr>
                <w:rFonts w:eastAsiaTheme="minorHAnsi"/>
                <w:sz w:val="24"/>
                <w:szCs w:val="24"/>
              </w:rPr>
            </w:pPr>
            <w:r w:rsidRPr="00DE7691">
              <w:rPr>
                <w:rFonts w:eastAsiaTheme="minorHAnsi"/>
                <w:sz w:val="24"/>
                <w:szCs w:val="24"/>
              </w:rPr>
              <w:t>32. Площадки для размещения автомобильных заправочных станций компримированным и (или) сжиженным природным газом (контейнерных, модульных, передвижных автомобильных газовых заправщиков, модулей разгрузки емкостей с транспортными резервуарами) и оборудования, позволяющего осуществлять заправку транспортных средств компримированным и (или) сжиженным природным газом с таких объектов, а также некапитальных сооружений (мобильные комплексы производственного быта, офисы продаж) с целью обеспечения потребностей служб эксплуатации указанных объектов, для размещения которых не требуется разрешения на строительство.</w:t>
            </w:r>
          </w:p>
          <w:p w:rsidR="00EB3689" w:rsidRPr="00DE7691" w:rsidRDefault="00EB3689" w:rsidP="00EB3689">
            <w:pPr>
              <w:autoSpaceDE w:val="0"/>
              <w:autoSpaceDN w:val="0"/>
              <w:adjustRightInd w:val="0"/>
              <w:ind w:firstLine="540"/>
              <w:jc w:val="both"/>
              <w:rPr>
                <w:rFonts w:eastAsiaTheme="minorHAnsi"/>
                <w:sz w:val="24"/>
                <w:szCs w:val="24"/>
              </w:rPr>
            </w:pPr>
            <w:r w:rsidRPr="00DE7691">
              <w:rPr>
                <w:rFonts w:eastAsiaTheme="minorHAnsi"/>
                <w:sz w:val="24"/>
                <w:szCs w:val="24"/>
              </w:rPr>
              <w:t xml:space="preserve">33. Мобильные здания, сооружения, предназначенные для пребывания, размещения осужденных, отбывающих наказание в виде принудительных работ, а также работников уголовно-исполнительной системы в </w:t>
            </w:r>
            <w:r w:rsidRPr="00DE7691">
              <w:rPr>
                <w:rFonts w:eastAsiaTheme="minorHAnsi"/>
                <w:sz w:val="24"/>
                <w:szCs w:val="24"/>
              </w:rPr>
              <w:lastRenderedPageBreak/>
              <w:t>целях обеспечения деятельности исправительных центров, изолированных участков, функционирующих как исправительные центры.</w:t>
            </w:r>
          </w:p>
          <w:p w:rsidR="00AF3725" w:rsidRDefault="00AF3725" w:rsidP="00AF3725">
            <w:pPr>
              <w:autoSpaceDE w:val="0"/>
              <w:autoSpaceDN w:val="0"/>
              <w:adjustRightInd w:val="0"/>
              <w:ind w:firstLine="540"/>
              <w:jc w:val="both"/>
              <w:rPr>
                <w:rFonts w:eastAsiaTheme="minorHAnsi"/>
                <w:sz w:val="24"/>
                <w:szCs w:val="24"/>
              </w:rPr>
            </w:pPr>
            <w:r w:rsidRPr="00DE7691">
              <w:rPr>
                <w:rFonts w:eastAsiaTheme="minorHAnsi"/>
                <w:sz w:val="24"/>
                <w:szCs w:val="24"/>
              </w:rPr>
              <w:t>34. Технические средства, которые обеспечивают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и которыми оборудуются площадки для стоянки грузовых транспортных средств.</w:t>
            </w:r>
          </w:p>
          <w:p w:rsidR="00B628B8" w:rsidRDefault="00B628B8" w:rsidP="00B628B8">
            <w:pPr>
              <w:autoSpaceDE w:val="0"/>
              <w:autoSpaceDN w:val="0"/>
              <w:adjustRightInd w:val="0"/>
              <w:ind w:firstLine="540"/>
              <w:jc w:val="both"/>
              <w:rPr>
                <w:rFonts w:eastAsiaTheme="minorHAnsi"/>
                <w:sz w:val="24"/>
                <w:szCs w:val="24"/>
              </w:rPr>
            </w:pPr>
            <w:r>
              <w:rPr>
                <w:rFonts w:eastAsiaTheme="minorHAnsi"/>
                <w:sz w:val="24"/>
                <w:szCs w:val="24"/>
              </w:rPr>
              <w:t>35. Палаточные туристско-оздоровительные лагеря,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w:t>
            </w:r>
          </w:p>
          <w:p w:rsidR="00B628B8" w:rsidRDefault="00B628B8" w:rsidP="00B628B8">
            <w:pPr>
              <w:autoSpaceDE w:val="0"/>
              <w:autoSpaceDN w:val="0"/>
              <w:adjustRightInd w:val="0"/>
              <w:ind w:firstLine="540"/>
              <w:jc w:val="both"/>
              <w:rPr>
                <w:rFonts w:eastAsiaTheme="minorHAnsi"/>
                <w:sz w:val="24"/>
                <w:szCs w:val="24"/>
              </w:rPr>
            </w:pPr>
            <w:r>
              <w:rPr>
                <w:rFonts w:eastAsiaTheme="minorHAnsi"/>
                <w:sz w:val="24"/>
                <w:szCs w:val="24"/>
              </w:rPr>
              <w:t>36. Контейнерная площадка для накопления твердых коммунальных отходов.</w:t>
            </w:r>
          </w:p>
          <w:p w:rsidR="00B628B8" w:rsidRPr="00DE7691" w:rsidRDefault="00B628B8" w:rsidP="00AF3725">
            <w:pPr>
              <w:autoSpaceDE w:val="0"/>
              <w:autoSpaceDN w:val="0"/>
              <w:adjustRightInd w:val="0"/>
              <w:ind w:firstLine="540"/>
              <w:jc w:val="both"/>
              <w:rPr>
                <w:rFonts w:eastAsiaTheme="minorHAnsi"/>
                <w:sz w:val="24"/>
                <w:szCs w:val="24"/>
              </w:rPr>
            </w:pPr>
          </w:p>
        </w:tc>
      </w:tr>
      <w:tr w:rsidR="00D05723" w:rsidRPr="00DE7691" w:rsidTr="008A5C91">
        <w:trPr>
          <w:trHeight w:val="278"/>
        </w:trPr>
        <w:tc>
          <w:tcPr>
            <w:tcW w:w="15134" w:type="dxa"/>
            <w:gridSpan w:val="3"/>
          </w:tcPr>
          <w:p w:rsidR="00D05723" w:rsidRPr="00DE7691" w:rsidRDefault="00D05723" w:rsidP="00185F07">
            <w:pPr>
              <w:autoSpaceDE w:val="0"/>
              <w:autoSpaceDN w:val="0"/>
              <w:adjustRightInd w:val="0"/>
              <w:ind w:firstLine="540"/>
              <w:jc w:val="center"/>
              <w:rPr>
                <w:rFonts w:eastAsiaTheme="minorHAnsi"/>
                <w:b/>
                <w:bCs/>
                <w:sz w:val="24"/>
                <w:szCs w:val="24"/>
              </w:rPr>
            </w:pPr>
            <w:r w:rsidRPr="00B628B8">
              <w:rPr>
                <w:rFonts w:eastAsiaTheme="minorHAnsi"/>
                <w:b/>
                <w:bCs/>
                <w:sz w:val="24"/>
                <w:szCs w:val="24"/>
              </w:rPr>
              <w:lastRenderedPageBreak/>
              <w:t>Постановление Правительства УР от 16.09.2013 № 419 «Об утверждении Порядка добычи общераспространенных полезных ископаемых собственниками земельных участков, землепользователями, землевладельцами и арендаторами земельных участков в их границах для своих нужд, а также строительства подземных сооружений, устройства и эксплуатации бытовых колодцев и скважин на первый водоносный горизонт, не являющийся источником централизованного водоснабжения»</w:t>
            </w:r>
          </w:p>
        </w:tc>
      </w:tr>
      <w:tr w:rsidR="00D05723" w:rsidRPr="00DE7691" w:rsidTr="00A31EAA">
        <w:trPr>
          <w:trHeight w:val="498"/>
        </w:trPr>
        <w:tc>
          <w:tcPr>
            <w:tcW w:w="576" w:type="dxa"/>
          </w:tcPr>
          <w:p w:rsidR="00D05723" w:rsidRPr="00DE7691" w:rsidRDefault="002F7524" w:rsidP="002F7524">
            <w:pPr>
              <w:autoSpaceDE w:val="0"/>
              <w:autoSpaceDN w:val="0"/>
              <w:adjustRightInd w:val="0"/>
              <w:ind w:firstLine="539"/>
              <w:jc w:val="both"/>
              <w:rPr>
                <w:rFonts w:eastAsiaTheme="minorHAnsi"/>
                <w:sz w:val="24"/>
                <w:szCs w:val="24"/>
              </w:rPr>
            </w:pPr>
            <w:r w:rsidRPr="00DE7691">
              <w:rPr>
                <w:rFonts w:eastAsiaTheme="minorHAnsi"/>
                <w:sz w:val="24"/>
                <w:szCs w:val="24"/>
              </w:rPr>
              <w:t>445</w:t>
            </w:r>
          </w:p>
        </w:tc>
        <w:tc>
          <w:tcPr>
            <w:tcW w:w="2400" w:type="dxa"/>
          </w:tcPr>
          <w:p w:rsidR="00D05723" w:rsidRPr="00DE7691" w:rsidRDefault="00D05723" w:rsidP="00533D38">
            <w:pPr>
              <w:shd w:val="clear" w:color="auto" w:fill="FFFFFF"/>
              <w:ind w:firstLine="27"/>
              <w:rPr>
                <w:rFonts w:eastAsia="Times New Roman"/>
                <w:sz w:val="24"/>
                <w:szCs w:val="24"/>
                <w:lang w:eastAsia="ru-RU"/>
              </w:rPr>
            </w:pPr>
            <w:r w:rsidRPr="00DE7691">
              <w:rPr>
                <w:rFonts w:eastAsia="Times New Roman"/>
                <w:sz w:val="24"/>
                <w:szCs w:val="24"/>
                <w:lang w:eastAsia="ru-RU"/>
              </w:rPr>
              <w:t>Пункты 1, 2, 3, 4, 5, 6</w:t>
            </w:r>
          </w:p>
        </w:tc>
        <w:tc>
          <w:tcPr>
            <w:tcW w:w="12158" w:type="dxa"/>
          </w:tcPr>
          <w:p w:rsidR="00D05723" w:rsidRPr="00DE7691" w:rsidRDefault="00D05723" w:rsidP="00D05723">
            <w:pPr>
              <w:autoSpaceDE w:val="0"/>
              <w:autoSpaceDN w:val="0"/>
              <w:adjustRightInd w:val="0"/>
              <w:ind w:firstLine="539"/>
              <w:jc w:val="both"/>
              <w:rPr>
                <w:rFonts w:eastAsiaTheme="minorHAnsi"/>
                <w:sz w:val="24"/>
                <w:szCs w:val="24"/>
              </w:rPr>
            </w:pPr>
            <w:r w:rsidRPr="00DE7691">
              <w:rPr>
                <w:rFonts w:eastAsiaTheme="minorHAnsi"/>
                <w:sz w:val="24"/>
                <w:szCs w:val="24"/>
              </w:rPr>
              <w:t>1. Настоящий Порядок регламентирует порядок добычи без применения взрывных работ собственниками земельных участков, землепользователями, землевладельцами и арендаторами земельных участков в их границах общераспространенных полезных ископаемых, не числящихся на государственном балансе, и строительства подземных сооружений для своих нужд на глубину до пяти метров, а также устройства и эксплуатации бытовых колодцев и скважин на первый водоносный горизонт, не являющийся источником централизованного водоснабжения.</w:t>
            </w:r>
          </w:p>
          <w:p w:rsidR="00D05723" w:rsidRPr="00DE7691" w:rsidRDefault="00D05723" w:rsidP="00D05723">
            <w:pPr>
              <w:autoSpaceDE w:val="0"/>
              <w:autoSpaceDN w:val="0"/>
              <w:adjustRightInd w:val="0"/>
              <w:ind w:firstLine="539"/>
              <w:jc w:val="both"/>
              <w:rPr>
                <w:rFonts w:eastAsiaTheme="minorHAnsi"/>
                <w:sz w:val="24"/>
                <w:szCs w:val="24"/>
              </w:rPr>
            </w:pPr>
            <w:r w:rsidRPr="00DE7691">
              <w:rPr>
                <w:rFonts w:eastAsiaTheme="minorHAnsi"/>
                <w:sz w:val="24"/>
                <w:szCs w:val="24"/>
              </w:rPr>
              <w:t>2. Собственники земельных участков, землепользователи, землевладельцы и арендаторы земельных участков (далее - владельцы) имеют право по своему усмотрению без оформления лицензии на пользование недрами осуществлять добычу общераспространенных полезных ископаемых, не числящихся на государственном балансе, а также строительство подземных сооружений для своих нужд в границах предоставленных им земельных участков при условии, что добыча общераспространенных полезных ископаемых осуществляется до глубины не более пяти метров без применения взрывных работ.</w:t>
            </w:r>
          </w:p>
          <w:p w:rsidR="00D05723" w:rsidRPr="00DE7691" w:rsidRDefault="00D05723" w:rsidP="00D05723">
            <w:pPr>
              <w:autoSpaceDE w:val="0"/>
              <w:autoSpaceDN w:val="0"/>
              <w:adjustRightInd w:val="0"/>
              <w:ind w:firstLine="539"/>
              <w:jc w:val="both"/>
              <w:rPr>
                <w:rFonts w:eastAsiaTheme="minorHAnsi"/>
                <w:sz w:val="24"/>
                <w:szCs w:val="24"/>
              </w:rPr>
            </w:pPr>
            <w:r w:rsidRPr="00DE7691">
              <w:rPr>
                <w:rFonts w:eastAsiaTheme="minorHAnsi"/>
                <w:sz w:val="24"/>
                <w:szCs w:val="24"/>
              </w:rPr>
              <w:t>3. Владельцы имеют право по своему усмотрению без оформления лицензии на пользование недрами осуществлять в границах предоставленных им земельных участков устройство и эксплуатацию бытовых колодцев и скважин на первый водоносный горизонт, не являющийся источником централизованного водоснабжения, при условии, что глубина водозаборных сооружений не превышает тридцати пяти метров.</w:t>
            </w:r>
          </w:p>
          <w:p w:rsidR="00D05723" w:rsidRPr="00DE7691" w:rsidRDefault="00D05723" w:rsidP="00D05723">
            <w:pPr>
              <w:autoSpaceDE w:val="0"/>
              <w:autoSpaceDN w:val="0"/>
              <w:adjustRightInd w:val="0"/>
              <w:ind w:firstLine="539"/>
              <w:jc w:val="both"/>
              <w:rPr>
                <w:rFonts w:eastAsiaTheme="minorHAnsi"/>
                <w:sz w:val="24"/>
                <w:szCs w:val="24"/>
              </w:rPr>
            </w:pPr>
            <w:r w:rsidRPr="00DE7691">
              <w:rPr>
                <w:rFonts w:eastAsiaTheme="minorHAnsi"/>
                <w:sz w:val="24"/>
                <w:szCs w:val="24"/>
              </w:rPr>
              <w:t>Подземные воды используются владельцами только для удовлетворения своих нужд в воде хозяйственно-питьевого и (или) технического назначения без права их реализации и передачи.</w:t>
            </w:r>
          </w:p>
          <w:p w:rsidR="00D05723" w:rsidRPr="00DE7691" w:rsidRDefault="00D05723" w:rsidP="00D05723">
            <w:pPr>
              <w:autoSpaceDE w:val="0"/>
              <w:autoSpaceDN w:val="0"/>
              <w:adjustRightInd w:val="0"/>
              <w:ind w:firstLine="539"/>
              <w:jc w:val="both"/>
              <w:rPr>
                <w:rFonts w:eastAsiaTheme="minorHAnsi"/>
                <w:sz w:val="24"/>
                <w:szCs w:val="24"/>
              </w:rPr>
            </w:pPr>
            <w:r w:rsidRPr="00DE7691">
              <w:rPr>
                <w:rFonts w:eastAsiaTheme="minorHAnsi"/>
                <w:sz w:val="24"/>
                <w:szCs w:val="24"/>
              </w:rPr>
              <w:t xml:space="preserve">4. При устройстве и эксплуатации бытовых колодцев и скважин добыча подземных вод владельцами осуществляется для своих нужд с учетом требований </w:t>
            </w:r>
            <w:hyperlink r:id="rId120" w:history="1">
              <w:r w:rsidRPr="00DE7691">
                <w:rPr>
                  <w:rFonts w:eastAsiaTheme="minorHAnsi"/>
                  <w:sz w:val="24"/>
                  <w:szCs w:val="24"/>
                </w:rPr>
                <w:t>СанПиН 2.1.4.1175-02</w:t>
              </w:r>
            </w:hyperlink>
            <w:r w:rsidRPr="00DE7691">
              <w:rPr>
                <w:rFonts w:eastAsiaTheme="minorHAnsi"/>
                <w:sz w:val="24"/>
                <w:szCs w:val="24"/>
              </w:rPr>
              <w:t xml:space="preserve"> "Гигиенические требования к качеству воды нецентрализованного водоснабжения. Санитарная охрана источников".</w:t>
            </w:r>
          </w:p>
          <w:p w:rsidR="00D05723" w:rsidRPr="00DE7691" w:rsidRDefault="00D05723" w:rsidP="00D05723">
            <w:pPr>
              <w:autoSpaceDE w:val="0"/>
              <w:autoSpaceDN w:val="0"/>
              <w:adjustRightInd w:val="0"/>
              <w:ind w:firstLine="539"/>
              <w:jc w:val="both"/>
              <w:rPr>
                <w:rFonts w:eastAsiaTheme="minorHAnsi"/>
                <w:sz w:val="24"/>
                <w:szCs w:val="24"/>
              </w:rPr>
            </w:pPr>
            <w:r w:rsidRPr="00DE7691">
              <w:rPr>
                <w:rFonts w:eastAsiaTheme="minorHAnsi"/>
                <w:sz w:val="24"/>
                <w:szCs w:val="24"/>
              </w:rPr>
              <w:t xml:space="preserve">5. Владельцы при осуществлении добычи общераспространенных полезных ископаемых, не числящихся на </w:t>
            </w:r>
            <w:r w:rsidRPr="00DE7691">
              <w:rPr>
                <w:rFonts w:eastAsiaTheme="minorHAnsi"/>
                <w:sz w:val="24"/>
                <w:szCs w:val="24"/>
              </w:rPr>
              <w:lastRenderedPageBreak/>
              <w:t>государственном балансе, и строительства подземных сооружений для своих нужд на глубину до пяти метров обязаны обеспечить:</w:t>
            </w:r>
          </w:p>
          <w:p w:rsidR="00D05723" w:rsidRPr="00DE7691" w:rsidRDefault="00D05723" w:rsidP="00D05723">
            <w:pPr>
              <w:autoSpaceDE w:val="0"/>
              <w:autoSpaceDN w:val="0"/>
              <w:adjustRightInd w:val="0"/>
              <w:ind w:firstLine="539"/>
              <w:jc w:val="both"/>
              <w:rPr>
                <w:rFonts w:eastAsiaTheme="minorHAnsi"/>
                <w:sz w:val="24"/>
                <w:szCs w:val="24"/>
              </w:rPr>
            </w:pPr>
            <w:r w:rsidRPr="00DE7691">
              <w:rPr>
                <w:rFonts w:eastAsiaTheme="minorHAnsi"/>
                <w:sz w:val="24"/>
                <w:szCs w:val="24"/>
              </w:rPr>
              <w:t>безопасное ведение работ по добыче общераспространенных полезных ископаемых;</w:t>
            </w:r>
          </w:p>
          <w:p w:rsidR="00D05723" w:rsidRPr="00DE7691" w:rsidRDefault="00D05723" w:rsidP="00D05723">
            <w:pPr>
              <w:autoSpaceDE w:val="0"/>
              <w:autoSpaceDN w:val="0"/>
              <w:adjustRightInd w:val="0"/>
              <w:ind w:firstLine="539"/>
              <w:jc w:val="both"/>
              <w:rPr>
                <w:rFonts w:eastAsiaTheme="minorHAnsi"/>
                <w:sz w:val="24"/>
                <w:szCs w:val="24"/>
              </w:rPr>
            </w:pPr>
            <w:r w:rsidRPr="00DE7691">
              <w:rPr>
                <w:rFonts w:eastAsiaTheme="minorHAnsi"/>
                <w:sz w:val="24"/>
                <w:szCs w:val="24"/>
              </w:rPr>
              <w:t>соблюдение требований законодательства в области охраны окружающей среды и использования недр, а также стандартов (технических регламентов, норм и правил) по охране зданий и сооружений от вредного влияния производимых землепользователем работ;</w:t>
            </w:r>
          </w:p>
          <w:p w:rsidR="00D05723" w:rsidRPr="00DE7691" w:rsidRDefault="00D05723" w:rsidP="00D05723">
            <w:pPr>
              <w:autoSpaceDE w:val="0"/>
              <w:autoSpaceDN w:val="0"/>
              <w:adjustRightInd w:val="0"/>
              <w:ind w:firstLine="539"/>
              <w:jc w:val="both"/>
              <w:rPr>
                <w:rFonts w:eastAsiaTheme="minorHAnsi"/>
                <w:sz w:val="24"/>
                <w:szCs w:val="24"/>
              </w:rPr>
            </w:pPr>
            <w:r w:rsidRPr="00DE7691">
              <w:rPr>
                <w:rFonts w:eastAsiaTheme="minorHAnsi"/>
                <w:sz w:val="24"/>
                <w:szCs w:val="24"/>
              </w:rPr>
              <w:t>недопущение загромождения отвалами общераспространенных полезных ископаемых соседних земельных участков;</w:t>
            </w:r>
          </w:p>
          <w:p w:rsidR="00D05723" w:rsidRPr="00DE7691" w:rsidRDefault="00D05723" w:rsidP="00D05723">
            <w:pPr>
              <w:autoSpaceDE w:val="0"/>
              <w:autoSpaceDN w:val="0"/>
              <w:adjustRightInd w:val="0"/>
              <w:ind w:firstLine="539"/>
              <w:jc w:val="both"/>
              <w:rPr>
                <w:rFonts w:eastAsiaTheme="minorHAnsi"/>
                <w:sz w:val="24"/>
                <w:szCs w:val="24"/>
              </w:rPr>
            </w:pPr>
            <w:r w:rsidRPr="00DE7691">
              <w:rPr>
                <w:rFonts w:eastAsiaTheme="minorHAnsi"/>
                <w:sz w:val="24"/>
                <w:szCs w:val="24"/>
              </w:rPr>
              <w:t>приведение участков земли и других природных объектов, нарушенных при пользовании, в состояние, пригодное для их дальнейшего использования.</w:t>
            </w:r>
          </w:p>
          <w:p w:rsidR="00D05723" w:rsidRPr="00DE7691" w:rsidRDefault="00D05723" w:rsidP="00D05723">
            <w:pPr>
              <w:autoSpaceDE w:val="0"/>
              <w:autoSpaceDN w:val="0"/>
              <w:adjustRightInd w:val="0"/>
              <w:ind w:firstLine="540"/>
              <w:jc w:val="both"/>
              <w:rPr>
                <w:rFonts w:eastAsiaTheme="minorHAnsi"/>
                <w:bCs/>
                <w:sz w:val="24"/>
                <w:szCs w:val="24"/>
              </w:rPr>
            </w:pPr>
            <w:r w:rsidRPr="00DE7691">
              <w:rPr>
                <w:rFonts w:eastAsiaTheme="minorHAnsi"/>
                <w:sz w:val="24"/>
                <w:szCs w:val="24"/>
              </w:rPr>
              <w:t>6. Рекультивации нарушенных в процессе добычи общераспространенных полезных ископаемых земель проводятся владельцами за счет собственных средств.</w:t>
            </w:r>
          </w:p>
        </w:tc>
      </w:tr>
      <w:tr w:rsidR="00D05723" w:rsidRPr="00DE7691" w:rsidTr="008A5C91">
        <w:trPr>
          <w:trHeight w:val="298"/>
        </w:trPr>
        <w:tc>
          <w:tcPr>
            <w:tcW w:w="15134" w:type="dxa"/>
            <w:gridSpan w:val="3"/>
          </w:tcPr>
          <w:p w:rsidR="00D05723" w:rsidRPr="00DE7691" w:rsidRDefault="00FD1801" w:rsidP="006F238D">
            <w:pPr>
              <w:autoSpaceDE w:val="0"/>
              <w:autoSpaceDN w:val="0"/>
              <w:adjustRightInd w:val="0"/>
              <w:ind w:firstLine="540"/>
              <w:jc w:val="center"/>
              <w:rPr>
                <w:rFonts w:eastAsiaTheme="minorHAnsi"/>
                <w:bCs/>
                <w:sz w:val="24"/>
                <w:szCs w:val="24"/>
              </w:rPr>
            </w:pPr>
            <w:r w:rsidRPr="00DE7691">
              <w:rPr>
                <w:rFonts w:eastAsia="Times New Roman"/>
                <w:b/>
                <w:sz w:val="24"/>
                <w:szCs w:val="24"/>
                <w:lang w:eastAsia="ru-RU"/>
              </w:rPr>
              <w:lastRenderedPageBreak/>
              <w:t xml:space="preserve">Закон УР от 29.12.2003 № 70-РЗ </w:t>
            </w:r>
            <w:r w:rsidR="00851DB4" w:rsidRPr="006F238D">
              <w:rPr>
                <w:sz w:val="26"/>
                <w:szCs w:val="26"/>
                <w:lang w:eastAsia="ru-RU"/>
              </w:rPr>
              <w:t xml:space="preserve">(ред. от </w:t>
            </w:r>
            <w:r w:rsidR="006F238D" w:rsidRPr="006F238D">
              <w:rPr>
                <w:sz w:val="26"/>
                <w:szCs w:val="26"/>
                <w:lang w:eastAsia="ru-RU"/>
              </w:rPr>
              <w:t>15.03.2024</w:t>
            </w:r>
            <w:r w:rsidR="00851DB4" w:rsidRPr="006F238D">
              <w:rPr>
                <w:sz w:val="26"/>
                <w:szCs w:val="26"/>
                <w:lang w:eastAsia="ru-RU"/>
              </w:rPr>
              <w:t>)</w:t>
            </w:r>
            <w:r w:rsidR="006F238D">
              <w:rPr>
                <w:sz w:val="26"/>
                <w:szCs w:val="26"/>
                <w:lang w:eastAsia="ru-RU"/>
              </w:rPr>
              <w:t xml:space="preserve"> </w:t>
            </w:r>
            <w:r w:rsidRPr="00DE7691">
              <w:rPr>
                <w:rFonts w:eastAsia="Times New Roman"/>
                <w:b/>
                <w:sz w:val="24"/>
                <w:szCs w:val="24"/>
                <w:lang w:eastAsia="ru-RU"/>
              </w:rPr>
              <w:t>«Об обороте земель сельскохозяйственного назначения на территории Удмуртской Республики» (принят Государственным Советом УР 23.12.2003 N 154-III)</w:t>
            </w:r>
          </w:p>
        </w:tc>
      </w:tr>
      <w:tr w:rsidR="00D05723" w:rsidRPr="00DE7691" w:rsidTr="00A31EAA">
        <w:trPr>
          <w:trHeight w:val="498"/>
        </w:trPr>
        <w:tc>
          <w:tcPr>
            <w:tcW w:w="576" w:type="dxa"/>
          </w:tcPr>
          <w:p w:rsidR="00D05723" w:rsidRPr="00DE7691" w:rsidRDefault="002F7524" w:rsidP="00533D38">
            <w:pPr>
              <w:shd w:val="clear" w:color="auto" w:fill="FFFFFF"/>
              <w:ind w:firstLine="544"/>
              <w:jc w:val="center"/>
              <w:rPr>
                <w:rFonts w:eastAsia="Times New Roman"/>
                <w:sz w:val="24"/>
                <w:szCs w:val="24"/>
                <w:lang w:eastAsia="ru-RU"/>
              </w:rPr>
            </w:pPr>
            <w:r w:rsidRPr="00DE7691">
              <w:rPr>
                <w:rFonts w:eastAsia="Times New Roman"/>
                <w:sz w:val="24"/>
                <w:szCs w:val="24"/>
                <w:lang w:eastAsia="ru-RU"/>
              </w:rPr>
              <w:t>446</w:t>
            </w:r>
          </w:p>
        </w:tc>
        <w:tc>
          <w:tcPr>
            <w:tcW w:w="2400" w:type="dxa"/>
          </w:tcPr>
          <w:p w:rsidR="00D05723" w:rsidRPr="00DE7691" w:rsidRDefault="00D05723" w:rsidP="00185F07">
            <w:pPr>
              <w:shd w:val="clear" w:color="auto" w:fill="FFFFFF"/>
              <w:ind w:firstLine="27"/>
              <w:rPr>
                <w:rFonts w:eastAsia="Times New Roman"/>
                <w:sz w:val="24"/>
                <w:szCs w:val="24"/>
                <w:lang w:eastAsia="ru-RU"/>
              </w:rPr>
            </w:pPr>
            <w:r w:rsidRPr="00DE7691">
              <w:rPr>
                <w:rFonts w:eastAsia="Times New Roman"/>
                <w:sz w:val="24"/>
                <w:szCs w:val="24"/>
                <w:lang w:eastAsia="ru-RU"/>
              </w:rPr>
              <w:t>Статья 4</w:t>
            </w:r>
          </w:p>
        </w:tc>
        <w:tc>
          <w:tcPr>
            <w:tcW w:w="12158" w:type="dxa"/>
          </w:tcPr>
          <w:p w:rsidR="00D05723" w:rsidRPr="00DE7691" w:rsidRDefault="00D05723" w:rsidP="00185F07">
            <w:pPr>
              <w:autoSpaceDE w:val="0"/>
              <w:autoSpaceDN w:val="0"/>
              <w:adjustRightInd w:val="0"/>
              <w:ind w:firstLine="540"/>
              <w:jc w:val="both"/>
              <w:rPr>
                <w:rFonts w:eastAsiaTheme="minorHAnsi"/>
                <w:bCs/>
                <w:sz w:val="24"/>
                <w:szCs w:val="24"/>
              </w:rPr>
            </w:pPr>
            <w:r w:rsidRPr="00DE7691">
              <w:rPr>
                <w:rFonts w:eastAsiaTheme="minorHAnsi"/>
                <w:bCs/>
                <w:sz w:val="24"/>
                <w:szCs w:val="24"/>
              </w:rPr>
              <w:t>1. Земельный участок из земель сельскохозяйственного назначения может быть изъят принудительно у собственника в судебном порядке в случаях, установленных федеральным законодательством Российской Федерации.</w:t>
            </w:r>
          </w:p>
          <w:p w:rsidR="00D05723" w:rsidRPr="00DE7691" w:rsidRDefault="00D05723" w:rsidP="00185F07">
            <w:pPr>
              <w:autoSpaceDE w:val="0"/>
              <w:autoSpaceDN w:val="0"/>
              <w:adjustRightInd w:val="0"/>
              <w:ind w:firstLine="540"/>
              <w:jc w:val="both"/>
              <w:rPr>
                <w:rFonts w:eastAsiaTheme="minorHAnsi"/>
                <w:bCs/>
                <w:sz w:val="24"/>
                <w:szCs w:val="24"/>
              </w:rPr>
            </w:pPr>
            <w:r w:rsidRPr="00DE7691">
              <w:rPr>
                <w:rFonts w:eastAsiaTheme="minorHAnsi"/>
                <w:bCs/>
                <w:sz w:val="24"/>
                <w:szCs w:val="24"/>
              </w:rPr>
              <w:t xml:space="preserve">2. Исполнительный орган государственной власти Удмуртской Республики, осуществляющий регулирование земельных отношений в Удмуртской Республике, управление и распоряжение земельными участками, находящимися в собственности Удмуртской Республики, вправе обратиться в суд с требованием об изъятии земельного участка и о его продаже с публичных торгов в связи с его ненадлежащим использованием в случаях, предусмотренных Федеральным </w:t>
            </w:r>
            <w:hyperlink r:id="rId121" w:history="1">
              <w:r w:rsidRPr="00DE7691">
                <w:rPr>
                  <w:rFonts w:eastAsiaTheme="minorHAnsi"/>
                  <w:bCs/>
                  <w:sz w:val="24"/>
                  <w:szCs w:val="24"/>
                </w:rPr>
                <w:t>законом</w:t>
              </w:r>
            </w:hyperlink>
            <w:r w:rsidRPr="00DE7691">
              <w:rPr>
                <w:rFonts w:eastAsiaTheme="minorHAnsi"/>
                <w:bCs/>
                <w:sz w:val="24"/>
                <w:szCs w:val="24"/>
              </w:rPr>
              <w:t xml:space="preserve"> "Об обороте земель сельскохозяйственного назначения".</w:t>
            </w:r>
          </w:p>
        </w:tc>
      </w:tr>
      <w:tr w:rsidR="00D05723" w:rsidRPr="00DE7691" w:rsidTr="00A31EAA">
        <w:trPr>
          <w:trHeight w:val="498"/>
        </w:trPr>
        <w:tc>
          <w:tcPr>
            <w:tcW w:w="576" w:type="dxa"/>
          </w:tcPr>
          <w:p w:rsidR="00D05723" w:rsidRPr="00DE7691" w:rsidRDefault="002F7524" w:rsidP="00533D38">
            <w:pPr>
              <w:shd w:val="clear" w:color="auto" w:fill="FFFFFF"/>
              <w:ind w:firstLine="544"/>
              <w:jc w:val="center"/>
              <w:rPr>
                <w:rFonts w:eastAsia="Times New Roman"/>
                <w:sz w:val="24"/>
                <w:szCs w:val="24"/>
                <w:lang w:eastAsia="ru-RU"/>
              </w:rPr>
            </w:pPr>
            <w:r w:rsidRPr="00DE7691">
              <w:rPr>
                <w:rFonts w:eastAsia="Times New Roman"/>
                <w:sz w:val="24"/>
                <w:szCs w:val="24"/>
                <w:lang w:eastAsia="ru-RU"/>
              </w:rPr>
              <w:t>447</w:t>
            </w:r>
          </w:p>
        </w:tc>
        <w:tc>
          <w:tcPr>
            <w:tcW w:w="2400" w:type="dxa"/>
          </w:tcPr>
          <w:p w:rsidR="00D05723" w:rsidRPr="00DE7691" w:rsidRDefault="00D05723" w:rsidP="00533D38">
            <w:pPr>
              <w:shd w:val="clear" w:color="auto" w:fill="FFFFFF"/>
              <w:ind w:firstLine="27"/>
              <w:rPr>
                <w:rFonts w:eastAsia="Times New Roman"/>
                <w:sz w:val="24"/>
                <w:szCs w:val="24"/>
                <w:lang w:eastAsia="ru-RU"/>
              </w:rPr>
            </w:pPr>
            <w:r w:rsidRPr="00DE7691">
              <w:rPr>
                <w:rFonts w:eastAsia="Times New Roman"/>
                <w:sz w:val="24"/>
                <w:szCs w:val="24"/>
                <w:lang w:eastAsia="ru-RU"/>
              </w:rPr>
              <w:t>Статья 9</w:t>
            </w:r>
          </w:p>
        </w:tc>
        <w:tc>
          <w:tcPr>
            <w:tcW w:w="12158" w:type="dxa"/>
          </w:tcPr>
          <w:p w:rsidR="00AF3725" w:rsidRPr="00DE7691" w:rsidRDefault="00AF3725" w:rsidP="00AF3725">
            <w:pPr>
              <w:autoSpaceDE w:val="0"/>
              <w:autoSpaceDN w:val="0"/>
              <w:adjustRightInd w:val="0"/>
              <w:ind w:firstLine="539"/>
              <w:jc w:val="both"/>
              <w:rPr>
                <w:rFonts w:eastAsiaTheme="minorHAnsi"/>
                <w:bCs/>
                <w:sz w:val="24"/>
                <w:szCs w:val="24"/>
              </w:rPr>
            </w:pPr>
            <w:bookmarkStart w:id="36" w:name="Par0"/>
            <w:bookmarkEnd w:id="36"/>
            <w:r w:rsidRPr="00DE7691">
              <w:rPr>
                <w:rFonts w:eastAsiaTheme="minorHAnsi"/>
                <w:bCs/>
                <w:sz w:val="24"/>
                <w:szCs w:val="24"/>
              </w:rPr>
              <w:t>1. К особо ценным продуктивным сельскохозяйственным угодьям на территории Удмуртской Республики относятся:</w:t>
            </w:r>
          </w:p>
          <w:p w:rsidR="00AF3725" w:rsidRPr="00DE7691" w:rsidRDefault="00AF3725" w:rsidP="00AF3725">
            <w:pPr>
              <w:autoSpaceDE w:val="0"/>
              <w:autoSpaceDN w:val="0"/>
              <w:adjustRightInd w:val="0"/>
              <w:ind w:firstLine="539"/>
              <w:jc w:val="both"/>
              <w:rPr>
                <w:rFonts w:eastAsiaTheme="minorHAnsi"/>
                <w:bCs/>
                <w:sz w:val="24"/>
                <w:szCs w:val="24"/>
              </w:rPr>
            </w:pPr>
            <w:r w:rsidRPr="00DE7691">
              <w:rPr>
                <w:rFonts w:eastAsiaTheme="minorHAnsi"/>
                <w:bCs/>
                <w:sz w:val="24"/>
                <w:szCs w:val="24"/>
              </w:rPr>
              <w:t>1) сельскохозяйственные угодья опытно-производственных подразделений научных организаций и учебно-опытных подразделений профессиональных образовательных организаций и образовательных организаций высшего образования, государственных сортоиспытательных станций и государственных сортоиспытательных участков;</w:t>
            </w:r>
          </w:p>
          <w:p w:rsidR="00AF3725" w:rsidRPr="00DE7691" w:rsidRDefault="00AF3725" w:rsidP="00AF3725">
            <w:pPr>
              <w:autoSpaceDE w:val="0"/>
              <w:autoSpaceDN w:val="0"/>
              <w:adjustRightInd w:val="0"/>
              <w:ind w:firstLine="539"/>
              <w:jc w:val="both"/>
              <w:rPr>
                <w:rFonts w:eastAsiaTheme="minorHAnsi"/>
                <w:bCs/>
                <w:sz w:val="24"/>
                <w:szCs w:val="24"/>
              </w:rPr>
            </w:pPr>
            <w:r w:rsidRPr="00DE7691">
              <w:rPr>
                <w:rFonts w:eastAsiaTheme="minorHAnsi"/>
                <w:bCs/>
                <w:sz w:val="24"/>
                <w:szCs w:val="24"/>
              </w:rPr>
              <w:t>2) искусственно орошаемые и осушаемые сельскохозяйственные угодья с действующими стационарными оросительными и открытыми (закрытыми) осушительными системами;</w:t>
            </w:r>
          </w:p>
          <w:p w:rsidR="00AF3725" w:rsidRPr="00DE7691" w:rsidRDefault="00AF3725" w:rsidP="00AF3725">
            <w:pPr>
              <w:autoSpaceDE w:val="0"/>
              <w:autoSpaceDN w:val="0"/>
              <w:adjustRightInd w:val="0"/>
              <w:ind w:firstLine="539"/>
              <w:jc w:val="both"/>
              <w:rPr>
                <w:rFonts w:eastAsiaTheme="minorHAnsi"/>
                <w:bCs/>
                <w:sz w:val="24"/>
                <w:szCs w:val="24"/>
              </w:rPr>
            </w:pPr>
            <w:r w:rsidRPr="00DE7691">
              <w:rPr>
                <w:rFonts w:eastAsiaTheme="minorHAnsi"/>
                <w:bCs/>
                <w:sz w:val="24"/>
                <w:szCs w:val="24"/>
              </w:rPr>
              <w:t>3) сельскохозяйственные угодья, используемые для разведения племенных животных, производства и использования племенной продукции (материала), для осуществления рыбоводства (аквакультуры);</w:t>
            </w:r>
          </w:p>
          <w:p w:rsidR="00AF3725" w:rsidRPr="00DE7691" w:rsidRDefault="00AF3725" w:rsidP="00AF3725">
            <w:pPr>
              <w:autoSpaceDE w:val="0"/>
              <w:autoSpaceDN w:val="0"/>
              <w:adjustRightInd w:val="0"/>
              <w:ind w:firstLine="539"/>
              <w:jc w:val="both"/>
              <w:rPr>
                <w:rFonts w:eastAsiaTheme="minorHAnsi"/>
                <w:bCs/>
                <w:sz w:val="24"/>
                <w:szCs w:val="24"/>
              </w:rPr>
            </w:pPr>
            <w:r w:rsidRPr="00DE7691">
              <w:rPr>
                <w:rFonts w:eastAsiaTheme="minorHAnsi"/>
                <w:bCs/>
                <w:sz w:val="24"/>
                <w:szCs w:val="24"/>
              </w:rPr>
              <w:t>4) сельскохозяйственные угодья, занятые многолетними плодово-ягодными насаждениями, используемые для целей садоводства и питомников;</w:t>
            </w:r>
          </w:p>
          <w:p w:rsidR="00AF3725" w:rsidRPr="00DE7691" w:rsidRDefault="00AF3725" w:rsidP="00AF3725">
            <w:pPr>
              <w:autoSpaceDE w:val="0"/>
              <w:autoSpaceDN w:val="0"/>
              <w:adjustRightInd w:val="0"/>
              <w:ind w:firstLine="539"/>
              <w:jc w:val="both"/>
              <w:rPr>
                <w:rFonts w:eastAsiaTheme="minorHAnsi"/>
                <w:bCs/>
                <w:sz w:val="24"/>
                <w:szCs w:val="24"/>
              </w:rPr>
            </w:pPr>
            <w:r w:rsidRPr="00DE7691">
              <w:rPr>
                <w:rFonts w:eastAsiaTheme="minorHAnsi"/>
                <w:bCs/>
                <w:sz w:val="24"/>
                <w:szCs w:val="24"/>
              </w:rPr>
              <w:t xml:space="preserve">5) сельскохозяйственные угодья, баллы бонитета почв которых превышают средний бонитет почв по </w:t>
            </w:r>
            <w:r w:rsidRPr="00DE7691">
              <w:rPr>
                <w:rFonts w:eastAsiaTheme="minorHAnsi"/>
                <w:bCs/>
                <w:sz w:val="24"/>
                <w:szCs w:val="24"/>
              </w:rPr>
              <w:lastRenderedPageBreak/>
              <w:t>муниципальному округу более чем на двадцать пять процентов.</w:t>
            </w:r>
          </w:p>
          <w:p w:rsidR="00AF3725" w:rsidRPr="00DE7691" w:rsidRDefault="00AF3725" w:rsidP="00AF3725">
            <w:pPr>
              <w:autoSpaceDE w:val="0"/>
              <w:autoSpaceDN w:val="0"/>
              <w:adjustRightInd w:val="0"/>
              <w:ind w:firstLine="539"/>
              <w:jc w:val="both"/>
              <w:rPr>
                <w:rFonts w:eastAsiaTheme="minorHAnsi"/>
                <w:bCs/>
                <w:sz w:val="24"/>
                <w:szCs w:val="24"/>
              </w:rPr>
            </w:pPr>
            <w:r w:rsidRPr="00DE7691">
              <w:rPr>
                <w:rFonts w:eastAsiaTheme="minorHAnsi"/>
                <w:bCs/>
                <w:sz w:val="24"/>
                <w:szCs w:val="24"/>
              </w:rPr>
              <w:t xml:space="preserve">2. Перевод особо ценных продуктивных сельскохозяйственных угодий в составе земель сельскохозяйственного назначения независимо от форм собственности на территории Удмуртской Республики в иные категории земель не допускается, за исключением случаев, установленных </w:t>
            </w:r>
            <w:hyperlink r:id="rId122" w:history="1">
              <w:r w:rsidRPr="00DE7691">
                <w:rPr>
                  <w:rFonts w:eastAsiaTheme="minorHAnsi"/>
                  <w:bCs/>
                  <w:sz w:val="24"/>
                  <w:szCs w:val="24"/>
                </w:rPr>
                <w:t>пунктами 3</w:t>
              </w:r>
            </w:hyperlink>
            <w:r w:rsidRPr="00DE7691">
              <w:rPr>
                <w:rFonts w:eastAsiaTheme="minorHAnsi"/>
                <w:bCs/>
                <w:sz w:val="24"/>
                <w:szCs w:val="24"/>
              </w:rPr>
              <w:t xml:space="preserve">, </w:t>
            </w:r>
            <w:hyperlink r:id="rId123" w:history="1">
              <w:r w:rsidRPr="00DE7691">
                <w:rPr>
                  <w:rFonts w:eastAsiaTheme="minorHAnsi"/>
                  <w:bCs/>
                  <w:sz w:val="24"/>
                  <w:szCs w:val="24"/>
                </w:rPr>
                <w:t>6</w:t>
              </w:r>
            </w:hyperlink>
            <w:r w:rsidRPr="00DE7691">
              <w:rPr>
                <w:rFonts w:eastAsiaTheme="minorHAnsi"/>
                <w:bCs/>
                <w:sz w:val="24"/>
                <w:szCs w:val="24"/>
              </w:rPr>
              <w:t xml:space="preserve">, </w:t>
            </w:r>
            <w:hyperlink r:id="rId124" w:history="1">
              <w:r w:rsidRPr="00DE7691">
                <w:rPr>
                  <w:rFonts w:eastAsiaTheme="minorHAnsi"/>
                  <w:bCs/>
                  <w:sz w:val="24"/>
                  <w:szCs w:val="24"/>
                </w:rPr>
                <w:t>7</w:t>
              </w:r>
            </w:hyperlink>
            <w:r w:rsidRPr="00DE7691">
              <w:rPr>
                <w:rFonts w:eastAsiaTheme="minorHAnsi"/>
                <w:bCs/>
                <w:sz w:val="24"/>
                <w:szCs w:val="24"/>
              </w:rPr>
              <w:t xml:space="preserve"> и </w:t>
            </w:r>
            <w:hyperlink r:id="rId125" w:history="1">
              <w:r w:rsidRPr="00DE7691">
                <w:rPr>
                  <w:rFonts w:eastAsiaTheme="minorHAnsi"/>
                  <w:bCs/>
                  <w:sz w:val="24"/>
                  <w:szCs w:val="24"/>
                </w:rPr>
                <w:t>8 части 1 статьи 7</w:t>
              </w:r>
            </w:hyperlink>
            <w:r w:rsidRPr="00DE7691">
              <w:rPr>
                <w:rFonts w:eastAsiaTheme="minorHAnsi"/>
                <w:bCs/>
                <w:sz w:val="24"/>
                <w:szCs w:val="24"/>
              </w:rPr>
              <w:t xml:space="preserve"> Федерального закона от 21 декабря 2004 года N 172-ФЗ "О переводе земель или земельных участков из одной категории в другую".</w:t>
            </w:r>
          </w:p>
          <w:p w:rsidR="00AF3725" w:rsidRPr="00DE7691" w:rsidRDefault="00AF3725" w:rsidP="00AF3725">
            <w:pPr>
              <w:autoSpaceDE w:val="0"/>
              <w:autoSpaceDN w:val="0"/>
              <w:adjustRightInd w:val="0"/>
              <w:ind w:firstLine="539"/>
              <w:jc w:val="both"/>
              <w:rPr>
                <w:rFonts w:eastAsiaTheme="minorHAnsi"/>
                <w:bCs/>
                <w:sz w:val="24"/>
                <w:szCs w:val="24"/>
              </w:rPr>
            </w:pPr>
            <w:r w:rsidRPr="00DE7691">
              <w:rPr>
                <w:rFonts w:eastAsiaTheme="minorHAnsi"/>
                <w:bCs/>
                <w:sz w:val="24"/>
                <w:szCs w:val="24"/>
              </w:rPr>
              <w:t>3. Использование особо ценных продуктивных сельскохозяйственных угодий для целей, не связанных с ведением сельскохозяйственного производства, за исключением случаев, установленных законодательством Российской Федерации, не допускается.</w:t>
            </w:r>
          </w:p>
          <w:p w:rsidR="00AF3725" w:rsidRPr="00DE7691" w:rsidRDefault="00AF3725" w:rsidP="00AF3725">
            <w:pPr>
              <w:autoSpaceDE w:val="0"/>
              <w:autoSpaceDN w:val="0"/>
              <w:adjustRightInd w:val="0"/>
              <w:ind w:firstLine="539"/>
              <w:jc w:val="both"/>
              <w:rPr>
                <w:rFonts w:eastAsiaTheme="minorHAnsi"/>
                <w:bCs/>
                <w:sz w:val="24"/>
                <w:szCs w:val="24"/>
              </w:rPr>
            </w:pPr>
            <w:r w:rsidRPr="00DE7691">
              <w:rPr>
                <w:rFonts w:eastAsiaTheme="minorHAnsi"/>
                <w:bCs/>
                <w:sz w:val="24"/>
                <w:szCs w:val="24"/>
              </w:rPr>
              <w:t>4. Отнесение земельных участков из земель сельскохозяйственного назначения к особо ценным продуктивным сельскохозяйственным угодьям осуществляется путем включения данных земель в перечень особо ценных продуктивных сельскохозяйственных угодий, расположенных на территории Удмуртской Республики, использование которых для целей, не связанных с ведением сельскохозяйственного производства, не допускается.</w:t>
            </w:r>
          </w:p>
          <w:p w:rsidR="0086587C" w:rsidRPr="00DE7691" w:rsidRDefault="00AF3725" w:rsidP="00AF3725">
            <w:pPr>
              <w:autoSpaceDE w:val="0"/>
              <w:autoSpaceDN w:val="0"/>
              <w:adjustRightInd w:val="0"/>
              <w:ind w:firstLine="539"/>
              <w:jc w:val="both"/>
              <w:rPr>
                <w:rFonts w:eastAsiaTheme="minorHAnsi"/>
                <w:bCs/>
                <w:sz w:val="24"/>
                <w:szCs w:val="24"/>
              </w:rPr>
            </w:pPr>
            <w:r w:rsidRPr="00DE7691">
              <w:rPr>
                <w:rFonts w:eastAsiaTheme="minorHAnsi"/>
                <w:bCs/>
                <w:sz w:val="24"/>
                <w:szCs w:val="24"/>
              </w:rPr>
              <w:t xml:space="preserve">5. Перечень особо ценных продуктивных сельскохозяйственных угодий из земельных участков, соответствующих критериям, определенным </w:t>
            </w:r>
            <w:hyperlink w:anchor="Par0" w:history="1">
              <w:r w:rsidRPr="00DE7691">
                <w:rPr>
                  <w:rFonts w:eastAsiaTheme="minorHAnsi"/>
                  <w:bCs/>
                  <w:sz w:val="24"/>
                  <w:szCs w:val="24"/>
                </w:rPr>
                <w:t>частью 1</w:t>
              </w:r>
            </w:hyperlink>
            <w:r w:rsidRPr="00DE7691">
              <w:rPr>
                <w:rFonts w:eastAsiaTheme="minorHAnsi"/>
                <w:bCs/>
                <w:sz w:val="24"/>
                <w:szCs w:val="24"/>
              </w:rPr>
              <w:t xml:space="preserve"> настоящей статьи, формируется, утверждается и ведется в порядке, установленном Правительством Удмуртской Республики.</w:t>
            </w:r>
          </w:p>
        </w:tc>
      </w:tr>
      <w:tr w:rsidR="00D05723" w:rsidRPr="00DE7691" w:rsidTr="00185F07">
        <w:trPr>
          <w:trHeight w:val="498"/>
        </w:trPr>
        <w:tc>
          <w:tcPr>
            <w:tcW w:w="15134" w:type="dxa"/>
            <w:gridSpan w:val="3"/>
          </w:tcPr>
          <w:p w:rsidR="00D05723" w:rsidRPr="00DE7691" w:rsidRDefault="00D05723" w:rsidP="00185F07">
            <w:pPr>
              <w:shd w:val="clear" w:color="auto" w:fill="FFFFFF"/>
              <w:ind w:firstLine="544"/>
              <w:jc w:val="center"/>
              <w:rPr>
                <w:rFonts w:eastAsia="Times New Roman"/>
                <w:b/>
                <w:sz w:val="24"/>
                <w:szCs w:val="24"/>
                <w:lang w:eastAsia="ru-RU"/>
              </w:rPr>
            </w:pPr>
            <w:r w:rsidRPr="00DE7691">
              <w:rPr>
                <w:rFonts w:eastAsia="Times New Roman"/>
                <w:b/>
                <w:sz w:val="24"/>
                <w:szCs w:val="24"/>
                <w:lang w:eastAsia="ru-RU"/>
              </w:rPr>
              <w:lastRenderedPageBreak/>
              <w:t xml:space="preserve">Постановление Правительства РФ от 27.11.2014 № 1244 </w:t>
            </w:r>
            <w:r w:rsidR="00851DB4" w:rsidRPr="006F238D">
              <w:rPr>
                <w:sz w:val="26"/>
                <w:szCs w:val="26"/>
                <w:lang w:eastAsia="ru-RU"/>
              </w:rPr>
              <w:t>(ред. от 30.07.2020)</w:t>
            </w:r>
            <w:r w:rsidR="00851DB4" w:rsidRPr="00DE7691">
              <w:rPr>
                <w:rFonts w:eastAsia="Times New Roman"/>
                <w:b/>
                <w:sz w:val="24"/>
                <w:szCs w:val="24"/>
                <w:lang w:eastAsia="ru-RU"/>
              </w:rPr>
              <w:t xml:space="preserve"> </w:t>
            </w:r>
            <w:r w:rsidRPr="00DE7691">
              <w:rPr>
                <w:rFonts w:eastAsia="Times New Roman"/>
                <w:b/>
                <w:sz w:val="24"/>
                <w:szCs w:val="24"/>
                <w:lang w:eastAsia="ru-RU"/>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tc>
      </w:tr>
      <w:tr w:rsidR="00D05723" w:rsidRPr="00DE7691" w:rsidTr="00A31EAA">
        <w:trPr>
          <w:trHeight w:val="498"/>
        </w:trPr>
        <w:tc>
          <w:tcPr>
            <w:tcW w:w="576" w:type="dxa"/>
          </w:tcPr>
          <w:p w:rsidR="00D05723" w:rsidRPr="00DE7691" w:rsidRDefault="002F7524" w:rsidP="00533D38">
            <w:pPr>
              <w:shd w:val="clear" w:color="auto" w:fill="FFFFFF"/>
              <w:ind w:firstLine="544"/>
              <w:jc w:val="center"/>
              <w:rPr>
                <w:rFonts w:eastAsia="Times New Roman"/>
                <w:b/>
                <w:sz w:val="24"/>
                <w:szCs w:val="24"/>
                <w:lang w:eastAsia="ru-RU"/>
              </w:rPr>
            </w:pPr>
            <w:r w:rsidRPr="00DE7691">
              <w:rPr>
                <w:rFonts w:eastAsia="Times New Roman"/>
                <w:b/>
                <w:sz w:val="24"/>
                <w:szCs w:val="24"/>
                <w:lang w:eastAsia="ru-RU"/>
              </w:rPr>
              <w:t>4</w:t>
            </w:r>
            <w:r w:rsidRPr="00DE7691">
              <w:rPr>
                <w:rFonts w:eastAsia="Times New Roman"/>
                <w:sz w:val="24"/>
                <w:szCs w:val="24"/>
                <w:lang w:eastAsia="ru-RU"/>
              </w:rPr>
              <w:t>48</w:t>
            </w:r>
          </w:p>
        </w:tc>
        <w:tc>
          <w:tcPr>
            <w:tcW w:w="2400" w:type="dxa"/>
          </w:tcPr>
          <w:p w:rsidR="00D05723" w:rsidRPr="00DE7691" w:rsidRDefault="00D05723" w:rsidP="00533D38">
            <w:pPr>
              <w:shd w:val="clear" w:color="auto" w:fill="FFFFFF"/>
              <w:ind w:firstLine="27"/>
              <w:rPr>
                <w:rFonts w:eastAsia="Times New Roman"/>
                <w:sz w:val="24"/>
                <w:szCs w:val="24"/>
                <w:lang w:eastAsia="ru-RU"/>
              </w:rPr>
            </w:pPr>
            <w:r w:rsidRPr="00DE7691">
              <w:rPr>
                <w:rFonts w:eastAsia="Times New Roman"/>
                <w:sz w:val="24"/>
                <w:szCs w:val="24"/>
                <w:lang w:eastAsia="ru-RU"/>
              </w:rPr>
              <w:t>Пункт 8</w:t>
            </w:r>
          </w:p>
        </w:tc>
        <w:tc>
          <w:tcPr>
            <w:tcW w:w="12158" w:type="dxa"/>
          </w:tcPr>
          <w:p w:rsidR="00D05723" w:rsidRPr="00DE7691" w:rsidRDefault="00D05723" w:rsidP="00185F07">
            <w:pPr>
              <w:autoSpaceDE w:val="0"/>
              <w:autoSpaceDN w:val="0"/>
              <w:adjustRightInd w:val="0"/>
              <w:ind w:firstLine="540"/>
              <w:jc w:val="both"/>
              <w:rPr>
                <w:rFonts w:eastAsiaTheme="minorHAnsi"/>
                <w:bCs/>
                <w:sz w:val="24"/>
                <w:szCs w:val="24"/>
              </w:rPr>
            </w:pPr>
            <w:r w:rsidRPr="00DE7691">
              <w:rPr>
                <w:rFonts w:eastAsiaTheme="minorHAnsi"/>
                <w:bCs/>
                <w:sz w:val="24"/>
                <w:szCs w:val="24"/>
              </w:rPr>
              <w:t>8. Решение о выдаче разрешения должно содержать:</w:t>
            </w:r>
          </w:p>
          <w:p w:rsidR="00D05723" w:rsidRPr="00DE7691" w:rsidRDefault="00D05723" w:rsidP="00185F07">
            <w:pPr>
              <w:autoSpaceDE w:val="0"/>
              <w:autoSpaceDN w:val="0"/>
              <w:adjustRightInd w:val="0"/>
              <w:ind w:firstLine="540"/>
              <w:jc w:val="both"/>
              <w:rPr>
                <w:rFonts w:eastAsiaTheme="minorHAnsi"/>
                <w:bCs/>
                <w:sz w:val="24"/>
                <w:szCs w:val="24"/>
              </w:rPr>
            </w:pPr>
            <w:r w:rsidRPr="00DE7691">
              <w:rPr>
                <w:rFonts w:eastAsiaTheme="minorHAnsi"/>
                <w:bCs/>
                <w:sz w:val="24"/>
                <w:szCs w:val="24"/>
              </w:rPr>
              <w:t xml:space="preserve">а) указание об обязанности лиц, получивших разрешение, выполнить предусмотренные </w:t>
            </w:r>
            <w:hyperlink r:id="rId126" w:history="1">
              <w:r w:rsidRPr="00DE7691">
                <w:rPr>
                  <w:rFonts w:eastAsiaTheme="minorHAnsi"/>
                  <w:bCs/>
                  <w:sz w:val="24"/>
                  <w:szCs w:val="24"/>
                </w:rPr>
                <w:t>статьей 39.35</w:t>
              </w:r>
            </w:hyperlink>
            <w:r w:rsidRPr="00DE7691">
              <w:rPr>
                <w:rFonts w:eastAsiaTheme="minorHAnsi"/>
                <w:bCs/>
                <w:sz w:val="24"/>
                <w:szCs w:val="24"/>
              </w:rPr>
              <w:t xml:space="preserve">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D05723" w:rsidRPr="00DE7691" w:rsidRDefault="00D05723" w:rsidP="00185F07">
            <w:pPr>
              <w:autoSpaceDE w:val="0"/>
              <w:autoSpaceDN w:val="0"/>
              <w:adjustRightInd w:val="0"/>
              <w:ind w:firstLine="540"/>
              <w:jc w:val="both"/>
              <w:rPr>
                <w:rFonts w:eastAsiaTheme="minorHAnsi"/>
                <w:bCs/>
                <w:sz w:val="24"/>
                <w:szCs w:val="24"/>
              </w:rPr>
            </w:pPr>
            <w:r w:rsidRPr="00DE7691">
              <w:rPr>
                <w:rFonts w:eastAsiaTheme="minorHAnsi"/>
                <w:bCs/>
                <w:sz w:val="24"/>
                <w:szCs w:val="24"/>
              </w:rPr>
              <w:t xml:space="preserve">б) указание о предусмотренной </w:t>
            </w:r>
            <w:hyperlink r:id="rId127" w:history="1">
              <w:r w:rsidRPr="00DE7691">
                <w:rPr>
                  <w:rFonts w:eastAsiaTheme="minorHAnsi"/>
                  <w:bCs/>
                  <w:sz w:val="24"/>
                  <w:szCs w:val="24"/>
                </w:rPr>
                <w:t>статьей 39.34</w:t>
              </w:r>
            </w:hyperlink>
            <w:r w:rsidRPr="00DE7691">
              <w:rPr>
                <w:rFonts w:eastAsiaTheme="minorHAnsi"/>
                <w:bCs/>
                <w:sz w:val="24"/>
                <w:szCs w:val="24"/>
              </w:rPr>
              <w:t xml:space="preserve">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AF3725" w:rsidRPr="00DE7691" w:rsidRDefault="00AF3725" w:rsidP="00AF3725">
            <w:pPr>
              <w:autoSpaceDE w:val="0"/>
              <w:autoSpaceDN w:val="0"/>
              <w:adjustRightInd w:val="0"/>
              <w:ind w:firstLine="540"/>
              <w:jc w:val="both"/>
              <w:rPr>
                <w:rFonts w:eastAsiaTheme="minorHAnsi"/>
                <w:bCs/>
                <w:sz w:val="24"/>
                <w:szCs w:val="24"/>
              </w:rPr>
            </w:pPr>
            <w:r w:rsidRPr="00DE7691">
              <w:rPr>
                <w:rFonts w:eastAsiaTheme="minorHAnsi"/>
                <w:bCs/>
                <w:sz w:val="24"/>
                <w:szCs w:val="24"/>
              </w:rPr>
              <w:t xml:space="preserve">в) согласование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28" w:history="1">
              <w:r w:rsidRPr="00DE7691">
                <w:rPr>
                  <w:rFonts w:eastAsiaTheme="minorHAnsi"/>
                  <w:bCs/>
                  <w:sz w:val="24"/>
                  <w:szCs w:val="24"/>
                </w:rPr>
                <w:t>пункте 3 части 2 статьи 23</w:t>
              </w:r>
            </w:hyperlink>
            <w:r w:rsidRPr="00DE7691">
              <w:rPr>
                <w:rFonts w:eastAsiaTheme="minorHAnsi"/>
                <w:bCs/>
                <w:sz w:val="24"/>
                <w:szCs w:val="24"/>
              </w:rPr>
              <w:t xml:space="preserve"> Лесного кодекса Российской Федерации), в отношении которых выдается разрешение, за исключением случаев, если запрет на рубку и (или) ограничение рубки установлены в соответствии с федеральными законами и законами субъектов Российской Федерации (при условии представления заявителем информации, указанной в </w:t>
            </w:r>
            <w:hyperlink r:id="rId129" w:history="1">
              <w:r w:rsidRPr="00DE7691">
                <w:rPr>
                  <w:rFonts w:eastAsiaTheme="minorHAnsi"/>
                  <w:bCs/>
                  <w:sz w:val="24"/>
                  <w:szCs w:val="24"/>
                </w:rPr>
                <w:t>подпункте "з" пункта 3</w:t>
              </w:r>
            </w:hyperlink>
            <w:r w:rsidRPr="00DE7691">
              <w:rPr>
                <w:rFonts w:eastAsiaTheme="minorHAnsi"/>
                <w:bCs/>
                <w:sz w:val="24"/>
                <w:szCs w:val="24"/>
              </w:rPr>
              <w:t xml:space="preserve"> </w:t>
            </w:r>
            <w:r w:rsidRPr="00DE7691">
              <w:rPr>
                <w:rFonts w:eastAsiaTheme="minorHAnsi"/>
                <w:bCs/>
                <w:sz w:val="24"/>
                <w:szCs w:val="24"/>
              </w:rPr>
              <w:lastRenderedPageBreak/>
              <w:t>настоящих Правил).</w:t>
            </w:r>
          </w:p>
          <w:p w:rsidR="00FD1801" w:rsidRPr="00DE7691" w:rsidRDefault="00FD1801" w:rsidP="00AF3725">
            <w:pPr>
              <w:autoSpaceDE w:val="0"/>
              <w:autoSpaceDN w:val="0"/>
              <w:adjustRightInd w:val="0"/>
              <w:ind w:firstLine="540"/>
              <w:jc w:val="both"/>
              <w:rPr>
                <w:rFonts w:eastAsiaTheme="minorHAnsi"/>
                <w:bCs/>
                <w:sz w:val="24"/>
                <w:szCs w:val="24"/>
              </w:rPr>
            </w:pPr>
          </w:p>
        </w:tc>
      </w:tr>
      <w:tr w:rsidR="00D05723" w:rsidRPr="00DE7691" w:rsidTr="00185F07">
        <w:trPr>
          <w:trHeight w:val="498"/>
        </w:trPr>
        <w:tc>
          <w:tcPr>
            <w:tcW w:w="15134" w:type="dxa"/>
            <w:gridSpan w:val="3"/>
          </w:tcPr>
          <w:p w:rsidR="00D05723" w:rsidRPr="00DE7691" w:rsidRDefault="00D05723" w:rsidP="006E7926">
            <w:pPr>
              <w:shd w:val="clear" w:color="auto" w:fill="FFFFFF"/>
              <w:ind w:firstLine="544"/>
              <w:jc w:val="center"/>
              <w:rPr>
                <w:rFonts w:eastAsia="Times New Roman"/>
                <w:b/>
                <w:sz w:val="24"/>
                <w:szCs w:val="24"/>
                <w:lang w:eastAsia="ru-RU"/>
              </w:rPr>
            </w:pPr>
            <w:r w:rsidRPr="00DE7691">
              <w:rPr>
                <w:rFonts w:eastAsia="Times New Roman"/>
                <w:b/>
                <w:sz w:val="24"/>
                <w:szCs w:val="24"/>
                <w:lang w:eastAsia="ru-RU"/>
              </w:rPr>
              <w:lastRenderedPageBreak/>
              <w:t>Постановление Правительства УР от 24.08.2015 № 417</w:t>
            </w:r>
            <w:r w:rsidR="006F238D">
              <w:rPr>
                <w:rFonts w:eastAsia="Times New Roman"/>
                <w:b/>
                <w:sz w:val="24"/>
                <w:szCs w:val="24"/>
                <w:lang w:eastAsia="ru-RU"/>
              </w:rPr>
              <w:t xml:space="preserve">  </w:t>
            </w:r>
            <w:r w:rsidR="00851DB4" w:rsidRPr="006F238D">
              <w:rPr>
                <w:sz w:val="24"/>
                <w:szCs w:val="24"/>
                <w:lang w:eastAsia="ru-RU"/>
              </w:rPr>
              <w:t>(ред. от 24.05.2024)</w:t>
            </w:r>
            <w:r w:rsidRPr="00DE7691">
              <w:rPr>
                <w:rFonts w:eastAsia="Times New Roman"/>
                <w:b/>
                <w:sz w:val="24"/>
                <w:szCs w:val="24"/>
                <w:lang w:eastAsia="ru-RU"/>
              </w:rPr>
              <w:t xml:space="preserve"> «О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r>
      <w:tr w:rsidR="00D05723" w:rsidRPr="00DE7691" w:rsidTr="00A31EAA">
        <w:trPr>
          <w:trHeight w:val="498"/>
        </w:trPr>
        <w:tc>
          <w:tcPr>
            <w:tcW w:w="576" w:type="dxa"/>
          </w:tcPr>
          <w:p w:rsidR="002F7524" w:rsidRPr="00DE7691" w:rsidRDefault="002F7524" w:rsidP="00533D38">
            <w:pPr>
              <w:shd w:val="clear" w:color="auto" w:fill="FFFFFF"/>
              <w:ind w:firstLine="544"/>
              <w:jc w:val="center"/>
              <w:rPr>
                <w:rFonts w:eastAsia="Times New Roman"/>
                <w:sz w:val="24"/>
                <w:szCs w:val="24"/>
                <w:lang w:eastAsia="ru-RU"/>
              </w:rPr>
            </w:pPr>
          </w:p>
          <w:p w:rsidR="002F7524" w:rsidRPr="00DE7691" w:rsidRDefault="002F7524" w:rsidP="002F7524">
            <w:pPr>
              <w:rPr>
                <w:rFonts w:eastAsia="Times New Roman"/>
                <w:sz w:val="24"/>
                <w:szCs w:val="24"/>
                <w:lang w:eastAsia="ru-RU"/>
              </w:rPr>
            </w:pPr>
          </w:p>
          <w:p w:rsidR="002F7524" w:rsidRPr="00DE7691" w:rsidRDefault="002F7524" w:rsidP="002F7524">
            <w:pPr>
              <w:rPr>
                <w:rFonts w:eastAsia="Times New Roman"/>
                <w:sz w:val="24"/>
                <w:szCs w:val="24"/>
                <w:lang w:eastAsia="ru-RU"/>
              </w:rPr>
            </w:pPr>
          </w:p>
          <w:p w:rsidR="002F7524" w:rsidRPr="00DE7691" w:rsidRDefault="002F7524" w:rsidP="002F7524">
            <w:pPr>
              <w:rPr>
                <w:rFonts w:eastAsia="Times New Roman"/>
                <w:sz w:val="24"/>
                <w:szCs w:val="24"/>
                <w:lang w:eastAsia="ru-RU"/>
              </w:rPr>
            </w:pPr>
          </w:p>
          <w:p w:rsidR="002F7524" w:rsidRPr="00DE7691" w:rsidRDefault="002F7524" w:rsidP="002F7524">
            <w:pPr>
              <w:rPr>
                <w:rFonts w:eastAsia="Times New Roman"/>
                <w:sz w:val="24"/>
                <w:szCs w:val="24"/>
                <w:lang w:eastAsia="ru-RU"/>
              </w:rPr>
            </w:pPr>
          </w:p>
          <w:p w:rsidR="002F7524" w:rsidRPr="00DE7691" w:rsidRDefault="002F7524" w:rsidP="002F7524">
            <w:pPr>
              <w:rPr>
                <w:rFonts w:eastAsia="Times New Roman"/>
                <w:sz w:val="24"/>
                <w:szCs w:val="24"/>
                <w:lang w:eastAsia="ru-RU"/>
              </w:rPr>
            </w:pPr>
          </w:p>
          <w:p w:rsidR="00D05723" w:rsidRPr="00DE7691" w:rsidRDefault="002F7524" w:rsidP="002F7524">
            <w:pPr>
              <w:rPr>
                <w:rFonts w:eastAsia="Times New Roman"/>
                <w:sz w:val="24"/>
                <w:szCs w:val="24"/>
                <w:lang w:eastAsia="ru-RU"/>
              </w:rPr>
            </w:pPr>
            <w:r w:rsidRPr="00DE7691">
              <w:rPr>
                <w:rFonts w:eastAsia="Times New Roman"/>
                <w:sz w:val="24"/>
                <w:szCs w:val="24"/>
                <w:lang w:eastAsia="ru-RU"/>
              </w:rPr>
              <w:t>49</w:t>
            </w:r>
          </w:p>
        </w:tc>
        <w:tc>
          <w:tcPr>
            <w:tcW w:w="2400" w:type="dxa"/>
          </w:tcPr>
          <w:p w:rsidR="00D05723" w:rsidRPr="00DE7691" w:rsidRDefault="00D05723" w:rsidP="006E7926">
            <w:pPr>
              <w:shd w:val="clear" w:color="auto" w:fill="FFFFFF"/>
              <w:ind w:firstLine="27"/>
              <w:rPr>
                <w:rFonts w:eastAsia="Times New Roman"/>
                <w:sz w:val="24"/>
                <w:szCs w:val="24"/>
                <w:lang w:eastAsia="ru-RU"/>
              </w:rPr>
            </w:pPr>
            <w:r w:rsidRPr="00DE7691">
              <w:rPr>
                <w:rFonts w:eastAsia="Times New Roman"/>
                <w:sz w:val="24"/>
                <w:szCs w:val="24"/>
                <w:lang w:eastAsia="ru-RU"/>
              </w:rPr>
              <w:t>Пункт 3, 4</w:t>
            </w:r>
          </w:p>
        </w:tc>
        <w:tc>
          <w:tcPr>
            <w:tcW w:w="12158" w:type="dxa"/>
          </w:tcPr>
          <w:p w:rsidR="006F238D" w:rsidRDefault="006F238D" w:rsidP="006F238D">
            <w:pPr>
              <w:autoSpaceDE w:val="0"/>
              <w:autoSpaceDN w:val="0"/>
              <w:adjustRightInd w:val="0"/>
              <w:jc w:val="both"/>
              <w:rPr>
                <w:rFonts w:eastAsiaTheme="minorHAnsi"/>
                <w:sz w:val="24"/>
                <w:szCs w:val="24"/>
              </w:rPr>
            </w:pPr>
            <w:r>
              <w:rPr>
                <w:rFonts w:eastAsiaTheme="minorHAnsi"/>
                <w:sz w:val="24"/>
                <w:szCs w:val="24"/>
              </w:rPr>
              <w:t xml:space="preserve">         3. Физическое или юридическое лицо (далее - заявитель) либо представитель заявителя подает в уполномоченный орган заявление о выдаче разрешения на размещение объекта (далее - заявление), в котором должны быть указаны:</w:t>
            </w:r>
          </w:p>
          <w:p w:rsidR="00D05723" w:rsidRPr="00DE7691" w:rsidRDefault="00D05723" w:rsidP="006E7926">
            <w:pPr>
              <w:autoSpaceDE w:val="0"/>
              <w:autoSpaceDN w:val="0"/>
              <w:adjustRightInd w:val="0"/>
              <w:ind w:firstLine="540"/>
              <w:jc w:val="both"/>
              <w:rPr>
                <w:rFonts w:eastAsiaTheme="minorHAnsi"/>
                <w:bCs/>
                <w:sz w:val="24"/>
                <w:szCs w:val="24"/>
              </w:rPr>
            </w:pPr>
            <w:r w:rsidRPr="00DE7691">
              <w:rPr>
                <w:rFonts w:eastAsiaTheme="minorHAnsi"/>
                <w:bCs/>
                <w:sz w:val="24"/>
                <w:szCs w:val="24"/>
              </w:rP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D05723" w:rsidRPr="00DE7691" w:rsidRDefault="00D05723" w:rsidP="006E7926">
            <w:pPr>
              <w:autoSpaceDE w:val="0"/>
              <w:autoSpaceDN w:val="0"/>
              <w:adjustRightInd w:val="0"/>
              <w:ind w:firstLine="540"/>
              <w:jc w:val="both"/>
              <w:rPr>
                <w:rFonts w:eastAsiaTheme="minorHAnsi"/>
                <w:bCs/>
                <w:sz w:val="24"/>
                <w:szCs w:val="24"/>
              </w:rPr>
            </w:pPr>
            <w:r w:rsidRPr="00DE7691">
              <w:rPr>
                <w:rFonts w:eastAsiaTheme="minorHAnsi"/>
                <w:bCs/>
                <w:sz w:val="24"/>
                <w:szCs w:val="24"/>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 либо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
          <w:p w:rsidR="00D05723" w:rsidRPr="00DE7691" w:rsidRDefault="00D05723" w:rsidP="006E7926">
            <w:pPr>
              <w:autoSpaceDE w:val="0"/>
              <w:autoSpaceDN w:val="0"/>
              <w:adjustRightInd w:val="0"/>
              <w:ind w:firstLine="540"/>
              <w:jc w:val="both"/>
              <w:rPr>
                <w:rFonts w:eastAsiaTheme="minorHAnsi"/>
                <w:bCs/>
                <w:sz w:val="24"/>
                <w:szCs w:val="24"/>
              </w:rPr>
            </w:pPr>
            <w:r w:rsidRPr="00DE7691">
              <w:rPr>
                <w:rFonts w:eastAsiaTheme="minorHAnsi"/>
                <w:bCs/>
                <w:sz w:val="24"/>
                <w:szCs w:val="24"/>
              </w:rP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D05723" w:rsidRPr="00DE7691" w:rsidRDefault="00D05723" w:rsidP="006E7926">
            <w:pPr>
              <w:autoSpaceDE w:val="0"/>
              <w:autoSpaceDN w:val="0"/>
              <w:adjustRightInd w:val="0"/>
              <w:ind w:firstLine="540"/>
              <w:jc w:val="both"/>
              <w:rPr>
                <w:rFonts w:eastAsiaTheme="minorHAnsi"/>
                <w:bCs/>
                <w:sz w:val="24"/>
                <w:szCs w:val="24"/>
              </w:rPr>
            </w:pPr>
            <w:r w:rsidRPr="00DE7691">
              <w:rPr>
                <w:rFonts w:eastAsiaTheme="minorHAnsi"/>
                <w:bCs/>
                <w:sz w:val="24"/>
                <w:szCs w:val="24"/>
              </w:rPr>
              <w:t>4) почтовый адрес, адрес электронной почты, номер телефона для связи с заявителем или представителем заявителя;</w:t>
            </w:r>
          </w:p>
          <w:p w:rsidR="00EA028E" w:rsidRPr="00EA028E" w:rsidRDefault="00EA028E" w:rsidP="00EA028E">
            <w:pPr>
              <w:autoSpaceDE w:val="0"/>
              <w:autoSpaceDN w:val="0"/>
              <w:adjustRightInd w:val="0"/>
              <w:jc w:val="both"/>
              <w:rPr>
                <w:rFonts w:eastAsiaTheme="minorHAnsi"/>
                <w:color w:val="000000" w:themeColor="text1"/>
                <w:sz w:val="24"/>
                <w:szCs w:val="24"/>
              </w:rPr>
            </w:pPr>
            <w:r>
              <w:rPr>
                <w:rFonts w:eastAsiaTheme="minorHAnsi"/>
                <w:bCs/>
                <w:sz w:val="24"/>
                <w:szCs w:val="24"/>
              </w:rPr>
              <w:t xml:space="preserve">          </w:t>
            </w:r>
            <w:r w:rsidR="00D05723" w:rsidRPr="00DE7691">
              <w:rPr>
                <w:rFonts w:eastAsiaTheme="minorHAnsi"/>
                <w:bCs/>
                <w:sz w:val="24"/>
                <w:szCs w:val="24"/>
              </w:rPr>
              <w:t xml:space="preserve">5) </w:t>
            </w:r>
            <w:r>
              <w:rPr>
                <w:rFonts w:eastAsiaTheme="minorHAnsi"/>
                <w:sz w:val="24"/>
                <w:szCs w:val="24"/>
              </w:rPr>
              <w:t xml:space="preserve">предполагаемые цели использования земель или земельных участков в </w:t>
            </w:r>
            <w:r w:rsidRPr="00EA028E">
              <w:rPr>
                <w:rFonts w:eastAsiaTheme="minorHAnsi"/>
                <w:color w:val="000000" w:themeColor="text1"/>
                <w:sz w:val="24"/>
                <w:szCs w:val="24"/>
              </w:rPr>
              <w:t xml:space="preserve">соответствии с </w:t>
            </w:r>
            <w:hyperlink r:id="rId130" w:history="1">
              <w:r w:rsidRPr="00EA028E">
                <w:rPr>
                  <w:rFonts w:eastAsiaTheme="minorHAnsi"/>
                  <w:color w:val="000000" w:themeColor="text1"/>
                  <w:sz w:val="24"/>
                  <w:szCs w:val="24"/>
                </w:rPr>
                <w:t>Перечнем</w:t>
              </w:r>
            </w:hyperlink>
            <w:r w:rsidRPr="00EA028E">
              <w:rPr>
                <w:rFonts w:eastAsiaTheme="minorHAnsi"/>
                <w:color w:val="000000" w:themeColor="text1"/>
                <w:sz w:val="24"/>
                <w:szCs w:val="24"/>
              </w:rPr>
              <w:t xml:space="preserve"> и технические характеристики предполагаемого к размещению объекта;</w:t>
            </w:r>
          </w:p>
          <w:p w:rsidR="00D05723" w:rsidRPr="00EA028E" w:rsidRDefault="00D05723" w:rsidP="006E7926">
            <w:pPr>
              <w:autoSpaceDE w:val="0"/>
              <w:autoSpaceDN w:val="0"/>
              <w:adjustRightInd w:val="0"/>
              <w:ind w:firstLine="540"/>
              <w:jc w:val="both"/>
              <w:rPr>
                <w:rFonts w:eastAsiaTheme="minorHAnsi"/>
                <w:bCs/>
                <w:color w:val="000000" w:themeColor="text1"/>
                <w:sz w:val="24"/>
                <w:szCs w:val="24"/>
              </w:rPr>
            </w:pPr>
            <w:r w:rsidRPr="00EA028E">
              <w:rPr>
                <w:rFonts w:eastAsiaTheme="minorHAnsi"/>
                <w:bCs/>
                <w:color w:val="000000" w:themeColor="text1"/>
                <w:sz w:val="24"/>
                <w:szCs w:val="24"/>
              </w:rPr>
              <w:t>6) кадастровые номера земельных участков и их частей в случае осуществления их кадастрового учета;</w:t>
            </w:r>
          </w:p>
          <w:p w:rsidR="00EA028E" w:rsidRPr="00EA028E" w:rsidRDefault="00EA028E" w:rsidP="00EA028E">
            <w:pPr>
              <w:autoSpaceDE w:val="0"/>
              <w:autoSpaceDN w:val="0"/>
              <w:adjustRightInd w:val="0"/>
              <w:ind w:firstLine="540"/>
              <w:jc w:val="both"/>
              <w:rPr>
                <w:rFonts w:eastAsiaTheme="minorHAnsi"/>
                <w:color w:val="000000" w:themeColor="text1"/>
                <w:sz w:val="24"/>
                <w:szCs w:val="24"/>
              </w:rPr>
            </w:pPr>
            <w:r w:rsidRPr="00EA028E">
              <w:rPr>
                <w:rFonts w:eastAsiaTheme="minorHAnsi"/>
                <w:color w:val="000000" w:themeColor="text1"/>
                <w:sz w:val="24"/>
                <w:szCs w:val="24"/>
              </w:rPr>
              <w:t>6.1) адрес (адресные ориентиры, местоположение) земель или земельных участков;</w:t>
            </w:r>
          </w:p>
          <w:p w:rsidR="00EA028E" w:rsidRPr="00EA028E" w:rsidRDefault="00EA028E" w:rsidP="00EA028E">
            <w:pPr>
              <w:autoSpaceDE w:val="0"/>
              <w:autoSpaceDN w:val="0"/>
              <w:adjustRightInd w:val="0"/>
              <w:ind w:firstLine="540"/>
              <w:jc w:val="both"/>
              <w:rPr>
                <w:rFonts w:eastAsiaTheme="minorHAnsi"/>
                <w:color w:val="000000" w:themeColor="text1"/>
                <w:sz w:val="24"/>
                <w:szCs w:val="24"/>
              </w:rPr>
            </w:pPr>
            <w:r w:rsidRPr="00EA028E">
              <w:rPr>
                <w:rFonts w:eastAsiaTheme="minorHAnsi"/>
                <w:color w:val="000000" w:themeColor="text1"/>
                <w:sz w:val="24"/>
                <w:szCs w:val="24"/>
              </w:rPr>
              <w:t>6.2) площадь земель или земельных участков, необходимая для размещения объекта;</w:t>
            </w:r>
          </w:p>
          <w:p w:rsidR="00EA028E" w:rsidRPr="00EA028E" w:rsidRDefault="00EA028E" w:rsidP="00EA028E">
            <w:pPr>
              <w:autoSpaceDE w:val="0"/>
              <w:autoSpaceDN w:val="0"/>
              <w:adjustRightInd w:val="0"/>
              <w:ind w:firstLine="540"/>
              <w:jc w:val="both"/>
              <w:rPr>
                <w:rFonts w:eastAsiaTheme="minorHAnsi"/>
                <w:color w:val="000000" w:themeColor="text1"/>
                <w:sz w:val="24"/>
                <w:szCs w:val="24"/>
              </w:rPr>
            </w:pPr>
            <w:r w:rsidRPr="00EA028E">
              <w:rPr>
                <w:rFonts w:eastAsiaTheme="minorHAnsi"/>
                <w:color w:val="000000" w:themeColor="text1"/>
                <w:sz w:val="24"/>
                <w:szCs w:val="24"/>
              </w:rPr>
              <w:t xml:space="preserve">7) срок использования земель, земельных участков или их частей, не превышающий срока действия разрешения, указанного в </w:t>
            </w:r>
            <w:hyperlink r:id="rId131" w:history="1">
              <w:r w:rsidRPr="00EA028E">
                <w:rPr>
                  <w:rFonts w:eastAsiaTheme="minorHAnsi"/>
                  <w:color w:val="000000" w:themeColor="text1"/>
                  <w:sz w:val="24"/>
                  <w:szCs w:val="24"/>
                </w:rPr>
                <w:t>пункте 2.2</w:t>
              </w:r>
            </w:hyperlink>
            <w:r w:rsidRPr="00EA028E">
              <w:rPr>
                <w:rFonts w:eastAsiaTheme="minorHAnsi"/>
                <w:color w:val="000000" w:themeColor="text1"/>
                <w:sz w:val="24"/>
                <w:szCs w:val="24"/>
              </w:rPr>
              <w:t xml:space="preserve"> настоящего Положения.</w:t>
            </w:r>
          </w:p>
          <w:p w:rsidR="00D05723" w:rsidRPr="00DE7691" w:rsidRDefault="00EA028E" w:rsidP="00EA028E">
            <w:pPr>
              <w:autoSpaceDE w:val="0"/>
              <w:autoSpaceDN w:val="0"/>
              <w:adjustRightInd w:val="0"/>
              <w:ind w:firstLine="540"/>
              <w:jc w:val="both"/>
              <w:rPr>
                <w:rFonts w:eastAsiaTheme="minorHAnsi"/>
                <w:bCs/>
                <w:sz w:val="24"/>
                <w:szCs w:val="24"/>
              </w:rPr>
            </w:pPr>
            <w:r>
              <w:rPr>
                <w:rFonts w:eastAsiaTheme="minorHAnsi"/>
                <w:bCs/>
                <w:sz w:val="24"/>
                <w:szCs w:val="24"/>
              </w:rPr>
              <w:t xml:space="preserve"> </w:t>
            </w:r>
            <w:r w:rsidR="00D05723" w:rsidRPr="00DE7691">
              <w:rPr>
                <w:rFonts w:eastAsiaTheme="minorHAnsi"/>
                <w:bCs/>
                <w:sz w:val="24"/>
                <w:szCs w:val="24"/>
              </w:rPr>
              <w:t xml:space="preserve">4. </w:t>
            </w:r>
            <w:r w:rsidR="006F238D">
              <w:rPr>
                <w:rFonts w:eastAsiaTheme="minorHAnsi"/>
                <w:bCs/>
                <w:sz w:val="24"/>
                <w:szCs w:val="24"/>
              </w:rPr>
              <w:t xml:space="preserve"> </w:t>
            </w:r>
            <w:r w:rsidR="00D05723" w:rsidRPr="00DE7691">
              <w:rPr>
                <w:rFonts w:eastAsiaTheme="minorHAnsi"/>
                <w:bCs/>
                <w:sz w:val="24"/>
                <w:szCs w:val="24"/>
              </w:rPr>
              <w:t>К заявлению прилагаются:</w:t>
            </w:r>
          </w:p>
          <w:p w:rsidR="00D05723" w:rsidRPr="00DE7691" w:rsidRDefault="00D05723" w:rsidP="006E7926">
            <w:pPr>
              <w:autoSpaceDE w:val="0"/>
              <w:autoSpaceDN w:val="0"/>
              <w:adjustRightInd w:val="0"/>
              <w:ind w:firstLine="540"/>
              <w:jc w:val="both"/>
              <w:rPr>
                <w:rFonts w:eastAsiaTheme="minorHAnsi"/>
                <w:bCs/>
                <w:sz w:val="24"/>
                <w:szCs w:val="24"/>
              </w:rPr>
            </w:pPr>
            <w:r w:rsidRPr="00DE7691">
              <w:rPr>
                <w:rFonts w:eastAsiaTheme="minorHAnsi"/>
                <w:bCs/>
                <w:sz w:val="24"/>
                <w:szCs w:val="24"/>
              </w:rPr>
              <w:t>1) копии документов, удостоверяющих личность заявителя;</w:t>
            </w:r>
          </w:p>
          <w:p w:rsidR="00D05723" w:rsidRPr="00DE7691" w:rsidRDefault="00D05723" w:rsidP="006E7926">
            <w:pPr>
              <w:autoSpaceDE w:val="0"/>
              <w:autoSpaceDN w:val="0"/>
              <w:adjustRightInd w:val="0"/>
              <w:ind w:firstLine="540"/>
              <w:jc w:val="both"/>
              <w:rPr>
                <w:rFonts w:eastAsiaTheme="minorHAnsi"/>
                <w:bCs/>
                <w:sz w:val="24"/>
                <w:szCs w:val="24"/>
              </w:rPr>
            </w:pPr>
            <w:r w:rsidRPr="00DE7691">
              <w:rPr>
                <w:rFonts w:eastAsiaTheme="minorHAnsi"/>
                <w:bCs/>
                <w:sz w:val="24"/>
                <w:szCs w:val="24"/>
              </w:rPr>
              <w:t>2) копии документов, удостоверяющих личность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D05723" w:rsidRPr="00EA028E" w:rsidRDefault="00D05723" w:rsidP="006E7926">
            <w:pPr>
              <w:autoSpaceDE w:val="0"/>
              <w:autoSpaceDN w:val="0"/>
              <w:adjustRightInd w:val="0"/>
              <w:ind w:firstLine="540"/>
              <w:jc w:val="both"/>
              <w:rPr>
                <w:rFonts w:eastAsiaTheme="minorHAnsi"/>
                <w:bCs/>
                <w:sz w:val="22"/>
                <w:szCs w:val="24"/>
              </w:rPr>
            </w:pPr>
            <w:r w:rsidRPr="00DE7691">
              <w:rPr>
                <w:rFonts w:eastAsiaTheme="minorHAnsi"/>
                <w:bCs/>
                <w:sz w:val="24"/>
                <w:szCs w:val="24"/>
              </w:rPr>
              <w:t xml:space="preserve">3) схема границ предполагаемых к использованию земель или части земельных участков на кадастровом плане территории с указанием координат характерных точек границ территории (с использованием местной системы координат, применяемой при ведении государственного кадастра недвижимости) - если планируется использовать земли или части земельных участков, за исключением случая, предусмотренного </w:t>
            </w:r>
            <w:r w:rsidR="00EA028E" w:rsidRPr="00EA028E">
              <w:rPr>
                <w:sz w:val="24"/>
              </w:rPr>
              <w:t>настоящего пункта</w:t>
            </w:r>
            <w:r w:rsidR="00EA028E">
              <w:rPr>
                <w:sz w:val="24"/>
              </w:rPr>
              <w:t>.</w:t>
            </w:r>
          </w:p>
          <w:p w:rsidR="004D582F" w:rsidRPr="00DE7691" w:rsidRDefault="00D05723" w:rsidP="008A5C91">
            <w:pPr>
              <w:autoSpaceDE w:val="0"/>
              <w:autoSpaceDN w:val="0"/>
              <w:adjustRightInd w:val="0"/>
              <w:ind w:firstLine="540"/>
              <w:jc w:val="both"/>
              <w:rPr>
                <w:rFonts w:eastAsiaTheme="minorHAnsi"/>
                <w:bCs/>
                <w:sz w:val="24"/>
                <w:szCs w:val="24"/>
              </w:rPr>
            </w:pPr>
            <w:bookmarkStart w:id="37" w:name="Par12"/>
            <w:bookmarkEnd w:id="37"/>
            <w:r w:rsidRPr="00DE7691">
              <w:rPr>
                <w:rFonts w:eastAsiaTheme="minorHAnsi"/>
                <w:bCs/>
                <w:sz w:val="24"/>
                <w:szCs w:val="24"/>
              </w:rPr>
              <w:t xml:space="preserve">4) проектная документация - в случаях размещения газопроводов-вводов с проектным рабочим давлением не более 0,005 Мпа, расстояние от газоиспользующего оборудования которых до сети газораспределения, измеряемое </w:t>
            </w:r>
            <w:r w:rsidRPr="00DE7691">
              <w:rPr>
                <w:rFonts w:eastAsiaTheme="minorHAnsi"/>
                <w:bCs/>
                <w:sz w:val="24"/>
                <w:szCs w:val="24"/>
              </w:rPr>
              <w:lastRenderedPageBreak/>
              <w:t>по прямой линии (наименьшее расстояние), составляет не более 200 метров (без устройства пунктов редуцирования газа).</w:t>
            </w:r>
          </w:p>
        </w:tc>
      </w:tr>
      <w:tr w:rsidR="00D05723" w:rsidRPr="00DE7691" w:rsidTr="00185F07">
        <w:trPr>
          <w:trHeight w:val="498"/>
        </w:trPr>
        <w:tc>
          <w:tcPr>
            <w:tcW w:w="15134" w:type="dxa"/>
            <w:gridSpan w:val="3"/>
          </w:tcPr>
          <w:p w:rsidR="00D05723" w:rsidRPr="00DE7691" w:rsidRDefault="007E7A56" w:rsidP="007E7A56">
            <w:pPr>
              <w:shd w:val="clear" w:color="auto" w:fill="FFFFFF"/>
              <w:ind w:firstLine="544"/>
              <w:jc w:val="center"/>
              <w:rPr>
                <w:rFonts w:eastAsia="Times New Roman"/>
                <w:b/>
                <w:sz w:val="24"/>
                <w:szCs w:val="24"/>
                <w:lang w:eastAsia="ru-RU"/>
              </w:rPr>
            </w:pPr>
            <w:r w:rsidRPr="00DE7691">
              <w:rPr>
                <w:rFonts w:eastAsia="Times New Roman"/>
                <w:b/>
                <w:sz w:val="24"/>
                <w:szCs w:val="24"/>
                <w:lang w:eastAsia="ru-RU"/>
              </w:rPr>
              <w:lastRenderedPageBreak/>
              <w:t>Приказ Минпромторга УР от 21.08.2015 № 65 «Об утверждении Порядка разработки и утверждения схемы размещения нестационарных торговых объектов на т</w:t>
            </w:r>
            <w:r w:rsidR="008408F2" w:rsidRPr="00DE7691">
              <w:rPr>
                <w:rFonts w:eastAsia="Times New Roman"/>
                <w:b/>
                <w:sz w:val="24"/>
                <w:szCs w:val="24"/>
                <w:lang w:eastAsia="ru-RU"/>
              </w:rPr>
              <w:t>ерритории Удмуртской Республики</w:t>
            </w:r>
            <w:r w:rsidRPr="00EA028E">
              <w:rPr>
                <w:rFonts w:eastAsia="Times New Roman"/>
                <w:b/>
                <w:sz w:val="24"/>
                <w:szCs w:val="24"/>
                <w:lang w:eastAsia="ru-RU"/>
              </w:rPr>
              <w:t>»</w:t>
            </w:r>
            <w:r w:rsidR="00851DB4" w:rsidRPr="00EA028E">
              <w:rPr>
                <w:sz w:val="26"/>
                <w:szCs w:val="26"/>
                <w:lang w:eastAsia="ru-RU"/>
              </w:rPr>
              <w:t xml:space="preserve"> (ред. от 10.06.2022)</w:t>
            </w:r>
          </w:p>
        </w:tc>
      </w:tr>
      <w:tr w:rsidR="00D05723" w:rsidRPr="00DE7691" w:rsidTr="00A31EAA">
        <w:trPr>
          <w:trHeight w:val="498"/>
        </w:trPr>
        <w:tc>
          <w:tcPr>
            <w:tcW w:w="576" w:type="dxa"/>
          </w:tcPr>
          <w:p w:rsidR="00D05723" w:rsidRPr="00DE7691" w:rsidRDefault="008D289F" w:rsidP="00533D38">
            <w:pPr>
              <w:shd w:val="clear" w:color="auto" w:fill="FFFFFF"/>
              <w:ind w:firstLine="544"/>
              <w:jc w:val="center"/>
              <w:rPr>
                <w:rFonts w:eastAsia="Times New Roman"/>
                <w:b/>
                <w:sz w:val="24"/>
                <w:szCs w:val="24"/>
                <w:lang w:eastAsia="ru-RU"/>
              </w:rPr>
            </w:pPr>
            <w:r w:rsidRPr="00DE7691">
              <w:rPr>
                <w:rFonts w:eastAsia="Times New Roman"/>
                <w:b/>
                <w:sz w:val="24"/>
                <w:szCs w:val="24"/>
                <w:lang w:eastAsia="ru-RU"/>
              </w:rPr>
              <w:t>5</w:t>
            </w:r>
            <w:r w:rsidRPr="00DE7691">
              <w:rPr>
                <w:rFonts w:eastAsia="Times New Roman"/>
                <w:sz w:val="24"/>
                <w:szCs w:val="24"/>
                <w:lang w:eastAsia="ru-RU"/>
              </w:rPr>
              <w:t>50</w:t>
            </w:r>
          </w:p>
        </w:tc>
        <w:tc>
          <w:tcPr>
            <w:tcW w:w="2400" w:type="dxa"/>
          </w:tcPr>
          <w:p w:rsidR="00D05723" w:rsidRPr="00DE7691" w:rsidRDefault="004C7E52" w:rsidP="00A36E77">
            <w:pPr>
              <w:shd w:val="clear" w:color="auto" w:fill="FFFFFF"/>
              <w:ind w:firstLine="27"/>
              <w:rPr>
                <w:rFonts w:eastAsia="Times New Roman"/>
                <w:sz w:val="24"/>
                <w:szCs w:val="24"/>
                <w:lang w:eastAsia="ru-RU"/>
              </w:rPr>
            </w:pPr>
            <w:r w:rsidRPr="00DE7691">
              <w:rPr>
                <w:rFonts w:eastAsia="Times New Roman"/>
                <w:sz w:val="24"/>
                <w:szCs w:val="24"/>
                <w:lang w:eastAsia="ru-RU"/>
              </w:rPr>
              <w:t>а</w:t>
            </w:r>
            <w:r w:rsidR="00C13FA2" w:rsidRPr="00DE7691">
              <w:rPr>
                <w:rFonts w:eastAsia="Times New Roman"/>
                <w:sz w:val="24"/>
                <w:szCs w:val="24"/>
                <w:lang w:eastAsia="ru-RU"/>
              </w:rPr>
              <w:t xml:space="preserve">бзац 3 </w:t>
            </w:r>
            <w:r w:rsidRPr="00DE7691">
              <w:rPr>
                <w:rFonts w:eastAsia="Times New Roman"/>
                <w:sz w:val="24"/>
                <w:szCs w:val="24"/>
                <w:lang w:eastAsia="ru-RU"/>
              </w:rPr>
              <w:t>под</w:t>
            </w:r>
            <w:r w:rsidR="00C13FA2" w:rsidRPr="00DE7691">
              <w:rPr>
                <w:rFonts w:eastAsia="Times New Roman"/>
                <w:sz w:val="24"/>
                <w:szCs w:val="24"/>
                <w:lang w:eastAsia="ru-RU"/>
              </w:rPr>
              <w:t xml:space="preserve">пункта 2 </w:t>
            </w:r>
            <w:r w:rsidRPr="00DE7691">
              <w:rPr>
                <w:rFonts w:eastAsia="Times New Roman"/>
                <w:sz w:val="24"/>
                <w:szCs w:val="24"/>
                <w:lang w:eastAsia="ru-RU"/>
              </w:rPr>
              <w:t>пункта 8</w:t>
            </w:r>
          </w:p>
        </w:tc>
        <w:tc>
          <w:tcPr>
            <w:tcW w:w="12158" w:type="dxa"/>
          </w:tcPr>
          <w:p w:rsidR="008A5C91" w:rsidRPr="00DE7691" w:rsidRDefault="00C13FA2" w:rsidP="0086587C">
            <w:pPr>
              <w:autoSpaceDE w:val="0"/>
              <w:autoSpaceDN w:val="0"/>
              <w:adjustRightInd w:val="0"/>
              <w:ind w:firstLine="539"/>
              <w:jc w:val="both"/>
              <w:rPr>
                <w:rFonts w:eastAsiaTheme="minorHAnsi"/>
                <w:sz w:val="24"/>
                <w:szCs w:val="24"/>
              </w:rPr>
            </w:pPr>
            <w:r w:rsidRPr="00DE7691">
              <w:rPr>
                <w:rFonts w:eastAsiaTheme="minorHAnsi"/>
                <w:sz w:val="24"/>
                <w:szCs w:val="24"/>
              </w:rPr>
              <w:t>Нестационарный торговый объект (далее -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w:t>
            </w:r>
            <w:r w:rsidR="004C7E52" w:rsidRPr="00DE7691">
              <w:rPr>
                <w:rFonts w:eastAsiaTheme="minorHAnsi"/>
                <w:sz w:val="24"/>
                <w:szCs w:val="24"/>
              </w:rPr>
              <w:t>м числе передвижное сооружение.</w:t>
            </w:r>
          </w:p>
        </w:tc>
      </w:tr>
      <w:tr w:rsidR="004C7E52" w:rsidRPr="00AB002F" w:rsidTr="008A5C91">
        <w:trPr>
          <w:trHeight w:val="278"/>
        </w:trPr>
        <w:tc>
          <w:tcPr>
            <w:tcW w:w="15134" w:type="dxa"/>
            <w:gridSpan w:val="3"/>
          </w:tcPr>
          <w:p w:rsidR="004C7E52" w:rsidRPr="00AB002F" w:rsidRDefault="002F7524" w:rsidP="002F7524">
            <w:pPr>
              <w:shd w:val="clear" w:color="auto" w:fill="FFFFFF"/>
              <w:jc w:val="center"/>
              <w:rPr>
                <w:rFonts w:eastAsia="Times New Roman"/>
                <w:b/>
                <w:sz w:val="24"/>
                <w:szCs w:val="24"/>
                <w:lang w:eastAsia="ru-RU"/>
              </w:rPr>
            </w:pPr>
            <w:r w:rsidRPr="00AB002F">
              <w:rPr>
                <w:rFonts w:eastAsia="Times New Roman"/>
                <w:b/>
                <w:sz w:val="24"/>
                <w:szCs w:val="24"/>
                <w:lang w:eastAsia="ru-RU"/>
              </w:rPr>
              <w:t>Правила землепользования и застройки  муниципальных образований – сельских поселений</w:t>
            </w:r>
          </w:p>
        </w:tc>
      </w:tr>
      <w:tr w:rsidR="00D05723" w:rsidRPr="00AB002F" w:rsidTr="00A31EAA">
        <w:trPr>
          <w:trHeight w:val="260"/>
        </w:trPr>
        <w:tc>
          <w:tcPr>
            <w:tcW w:w="576" w:type="dxa"/>
          </w:tcPr>
          <w:p w:rsidR="00D05723" w:rsidRPr="00AB002F" w:rsidRDefault="00D05723" w:rsidP="00641BA3">
            <w:pPr>
              <w:shd w:val="clear" w:color="auto" w:fill="FFFFFF"/>
              <w:ind w:firstLine="547"/>
              <w:jc w:val="center"/>
              <w:rPr>
                <w:rFonts w:eastAsia="Times New Roman"/>
                <w:b/>
                <w:sz w:val="24"/>
                <w:szCs w:val="24"/>
                <w:lang w:eastAsia="ru-RU"/>
              </w:rPr>
            </w:pPr>
            <w:r w:rsidRPr="00AB002F">
              <w:rPr>
                <w:rFonts w:eastAsia="Times New Roman"/>
                <w:b/>
                <w:sz w:val="24"/>
                <w:szCs w:val="24"/>
                <w:lang w:eastAsia="ru-RU"/>
              </w:rPr>
              <w:t>4</w:t>
            </w:r>
          </w:p>
          <w:p w:rsidR="00D05723" w:rsidRPr="00AB002F" w:rsidRDefault="008D289F" w:rsidP="00641BA3">
            <w:pPr>
              <w:rPr>
                <w:rFonts w:eastAsia="Times New Roman"/>
                <w:sz w:val="24"/>
                <w:szCs w:val="24"/>
                <w:lang w:eastAsia="ru-RU"/>
              </w:rPr>
            </w:pPr>
            <w:r w:rsidRPr="00AB002F">
              <w:rPr>
                <w:rFonts w:eastAsia="Times New Roman"/>
                <w:sz w:val="24"/>
                <w:szCs w:val="24"/>
                <w:lang w:eastAsia="ru-RU"/>
              </w:rPr>
              <w:t>51</w:t>
            </w:r>
          </w:p>
        </w:tc>
        <w:tc>
          <w:tcPr>
            <w:tcW w:w="2400" w:type="dxa"/>
          </w:tcPr>
          <w:p w:rsidR="00D05723" w:rsidRPr="00AB002F" w:rsidRDefault="00D05723" w:rsidP="00641BA3">
            <w:pPr>
              <w:shd w:val="clear" w:color="auto" w:fill="FFFFFF"/>
              <w:ind w:firstLine="12"/>
              <w:rPr>
                <w:rFonts w:eastAsia="Times New Roman"/>
                <w:sz w:val="24"/>
                <w:szCs w:val="24"/>
                <w:lang w:eastAsia="ru-RU"/>
              </w:rPr>
            </w:pPr>
          </w:p>
        </w:tc>
        <w:tc>
          <w:tcPr>
            <w:tcW w:w="12158" w:type="dxa"/>
          </w:tcPr>
          <w:p w:rsidR="00D05723" w:rsidRPr="00AB002F" w:rsidRDefault="00D05723" w:rsidP="00641BA3">
            <w:pPr>
              <w:autoSpaceDE w:val="0"/>
              <w:autoSpaceDN w:val="0"/>
              <w:adjustRightInd w:val="0"/>
              <w:ind w:firstLine="540"/>
              <w:jc w:val="both"/>
              <w:rPr>
                <w:rFonts w:eastAsiaTheme="minorHAnsi"/>
                <w:bCs/>
                <w:sz w:val="24"/>
                <w:szCs w:val="24"/>
              </w:rPr>
            </w:pPr>
            <w:r w:rsidRPr="00AB002F">
              <w:rPr>
                <w:rFonts w:eastAsiaTheme="minorHAnsi"/>
                <w:bCs/>
                <w:sz w:val="24"/>
                <w:szCs w:val="24"/>
              </w:rPr>
              <w:t>1. Разрешенное использование земельных участков и объектов капитального строительства может быть следующих видов:</w:t>
            </w:r>
          </w:p>
          <w:p w:rsidR="00D05723" w:rsidRPr="00AB002F" w:rsidRDefault="00D05723" w:rsidP="00641BA3">
            <w:pPr>
              <w:autoSpaceDE w:val="0"/>
              <w:autoSpaceDN w:val="0"/>
              <w:adjustRightInd w:val="0"/>
              <w:ind w:firstLine="540"/>
              <w:jc w:val="both"/>
              <w:rPr>
                <w:rFonts w:eastAsiaTheme="minorHAnsi"/>
                <w:bCs/>
                <w:sz w:val="24"/>
                <w:szCs w:val="24"/>
              </w:rPr>
            </w:pPr>
            <w:r w:rsidRPr="00AB002F">
              <w:rPr>
                <w:rFonts w:eastAsiaTheme="minorHAnsi"/>
                <w:bCs/>
                <w:sz w:val="24"/>
                <w:szCs w:val="24"/>
              </w:rPr>
              <w:t>1) основные виды разрешенного использования;</w:t>
            </w:r>
          </w:p>
          <w:p w:rsidR="00D05723" w:rsidRPr="00AB002F" w:rsidRDefault="00D05723" w:rsidP="00641BA3">
            <w:pPr>
              <w:autoSpaceDE w:val="0"/>
              <w:autoSpaceDN w:val="0"/>
              <w:adjustRightInd w:val="0"/>
              <w:ind w:firstLine="540"/>
              <w:jc w:val="both"/>
              <w:rPr>
                <w:rFonts w:eastAsiaTheme="minorHAnsi"/>
                <w:bCs/>
                <w:sz w:val="24"/>
                <w:szCs w:val="24"/>
              </w:rPr>
            </w:pPr>
            <w:r w:rsidRPr="00AB002F">
              <w:rPr>
                <w:rFonts w:eastAsiaTheme="minorHAnsi"/>
                <w:bCs/>
                <w:sz w:val="24"/>
                <w:szCs w:val="24"/>
              </w:rPr>
              <w:t>2) условно разрешенные виды использования;</w:t>
            </w:r>
          </w:p>
          <w:p w:rsidR="00D05723" w:rsidRPr="00AB002F" w:rsidRDefault="00D05723" w:rsidP="00641BA3">
            <w:pPr>
              <w:autoSpaceDE w:val="0"/>
              <w:autoSpaceDN w:val="0"/>
              <w:adjustRightInd w:val="0"/>
              <w:ind w:firstLine="540"/>
              <w:jc w:val="both"/>
              <w:rPr>
                <w:rFonts w:eastAsiaTheme="minorHAnsi"/>
                <w:bCs/>
                <w:sz w:val="24"/>
                <w:szCs w:val="24"/>
              </w:rPr>
            </w:pPr>
            <w:r w:rsidRPr="00AB002F">
              <w:rPr>
                <w:rFonts w:eastAsiaTheme="minorHAnsi"/>
                <w:bCs/>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DE7691" w:rsidRPr="00AB002F" w:rsidTr="00185F07">
        <w:trPr>
          <w:trHeight w:val="260"/>
        </w:trPr>
        <w:tc>
          <w:tcPr>
            <w:tcW w:w="15134" w:type="dxa"/>
            <w:gridSpan w:val="3"/>
          </w:tcPr>
          <w:p w:rsidR="002F7524" w:rsidRPr="00AB002F" w:rsidRDefault="00EE31D6" w:rsidP="00EE31D6">
            <w:pPr>
              <w:widowControl w:val="0"/>
              <w:autoSpaceDE w:val="0"/>
              <w:autoSpaceDN w:val="0"/>
              <w:adjustRightInd w:val="0"/>
              <w:ind w:left="-142" w:right="-108"/>
              <w:jc w:val="center"/>
              <w:rPr>
                <w:b/>
                <w:bCs/>
                <w:sz w:val="24"/>
                <w:szCs w:val="24"/>
              </w:rPr>
            </w:pPr>
            <w:r w:rsidRPr="00AB002F">
              <w:rPr>
                <w:b/>
                <w:bCs/>
                <w:sz w:val="24"/>
                <w:szCs w:val="24"/>
              </w:rPr>
              <w:t xml:space="preserve">Правила благоустройства муниципального образования «Муниципальный округ Увинский район Удмуртской Республики» утверждённый решением </w:t>
            </w:r>
            <w:r w:rsidRPr="00AB002F">
              <w:rPr>
                <w:b/>
                <w:bCs/>
                <w:iCs/>
                <w:sz w:val="24"/>
                <w:szCs w:val="24"/>
              </w:rPr>
              <w:t>Совета депутатов</w:t>
            </w:r>
            <w:r w:rsidRPr="00AB002F">
              <w:rPr>
                <w:b/>
                <w:bCs/>
                <w:sz w:val="24"/>
                <w:szCs w:val="24"/>
              </w:rPr>
              <w:t xml:space="preserve"> </w:t>
            </w:r>
            <w:r w:rsidRPr="00AB002F">
              <w:rPr>
                <w:b/>
                <w:bCs/>
                <w:iCs/>
                <w:sz w:val="24"/>
                <w:szCs w:val="24"/>
              </w:rPr>
              <w:t xml:space="preserve">муниципального образования «Муниципальный округ Увинский район Удмуртской Республики» </w:t>
            </w:r>
            <w:r w:rsidRPr="00AB002F">
              <w:rPr>
                <w:b/>
                <w:sz w:val="24"/>
                <w:szCs w:val="24"/>
              </w:rPr>
              <w:t>от 01 июля 2022 № 197</w:t>
            </w:r>
            <w:r w:rsidR="00AB002F">
              <w:rPr>
                <w:b/>
                <w:sz w:val="24"/>
                <w:szCs w:val="24"/>
              </w:rPr>
              <w:t>( с изменениями)</w:t>
            </w:r>
          </w:p>
        </w:tc>
      </w:tr>
      <w:tr w:rsidR="004C7E52" w:rsidRPr="00DE7691" w:rsidTr="00A31EAA">
        <w:trPr>
          <w:trHeight w:val="260"/>
        </w:trPr>
        <w:tc>
          <w:tcPr>
            <w:tcW w:w="576" w:type="dxa"/>
          </w:tcPr>
          <w:p w:rsidR="004C7E52" w:rsidRPr="00AB002F" w:rsidRDefault="008D289F" w:rsidP="00641BA3">
            <w:pPr>
              <w:shd w:val="clear" w:color="auto" w:fill="FFFFFF"/>
              <w:ind w:firstLine="547"/>
              <w:jc w:val="center"/>
              <w:rPr>
                <w:rFonts w:eastAsia="Times New Roman"/>
                <w:sz w:val="24"/>
                <w:szCs w:val="24"/>
                <w:lang w:eastAsia="ru-RU"/>
              </w:rPr>
            </w:pPr>
            <w:r w:rsidRPr="00AB002F">
              <w:rPr>
                <w:rFonts w:eastAsia="Times New Roman"/>
                <w:sz w:val="24"/>
                <w:szCs w:val="24"/>
                <w:lang w:eastAsia="ru-RU"/>
              </w:rPr>
              <w:t>552</w:t>
            </w:r>
          </w:p>
        </w:tc>
        <w:tc>
          <w:tcPr>
            <w:tcW w:w="2400" w:type="dxa"/>
          </w:tcPr>
          <w:p w:rsidR="004C7E52" w:rsidRPr="00AB002F" w:rsidRDefault="004C7E52" w:rsidP="00641BA3">
            <w:pPr>
              <w:shd w:val="clear" w:color="auto" w:fill="FFFFFF"/>
              <w:ind w:firstLine="12"/>
              <w:rPr>
                <w:rFonts w:eastAsia="Times New Roman"/>
                <w:sz w:val="24"/>
                <w:szCs w:val="24"/>
                <w:lang w:eastAsia="ru-RU"/>
              </w:rPr>
            </w:pPr>
          </w:p>
        </w:tc>
        <w:tc>
          <w:tcPr>
            <w:tcW w:w="12158" w:type="dxa"/>
          </w:tcPr>
          <w:p w:rsidR="008D289F" w:rsidRPr="00AB002F" w:rsidRDefault="008D289F" w:rsidP="008D289F">
            <w:pPr>
              <w:widowControl w:val="0"/>
              <w:autoSpaceDE w:val="0"/>
              <w:autoSpaceDN w:val="0"/>
              <w:adjustRightInd w:val="0"/>
              <w:ind w:firstLine="540"/>
              <w:jc w:val="both"/>
              <w:rPr>
                <w:sz w:val="24"/>
                <w:szCs w:val="24"/>
              </w:rPr>
            </w:pPr>
            <w:r w:rsidRPr="00AB002F">
              <w:rPr>
                <w:sz w:val="24"/>
                <w:szCs w:val="24"/>
              </w:rPr>
              <w:t>Элементы благоустройства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наружное освещение, некапитальные нестационарные сооружения, наружная рекла</w:t>
            </w:r>
            <w:bookmarkStart w:id="38" w:name="_GoBack"/>
            <w:bookmarkEnd w:id="38"/>
            <w:r w:rsidRPr="00AB002F">
              <w:rPr>
                <w:sz w:val="24"/>
                <w:szCs w:val="24"/>
              </w:rPr>
              <w:t>ма и информация, используемые как составные части благоустройства.</w:t>
            </w:r>
          </w:p>
          <w:p w:rsidR="008D289F" w:rsidRPr="00AB002F" w:rsidRDefault="008D289F" w:rsidP="008D289F">
            <w:pPr>
              <w:widowControl w:val="0"/>
              <w:autoSpaceDE w:val="0"/>
              <w:autoSpaceDN w:val="0"/>
              <w:adjustRightInd w:val="0"/>
              <w:ind w:firstLine="540"/>
              <w:jc w:val="both"/>
              <w:rPr>
                <w:sz w:val="24"/>
                <w:szCs w:val="24"/>
              </w:rPr>
            </w:pPr>
            <w:r w:rsidRPr="00AB002F">
              <w:rPr>
                <w:sz w:val="24"/>
                <w:szCs w:val="24"/>
              </w:rPr>
              <w:t>Земляные работы - все виды работ, связанные со вскрытием грунта и нарушением благоустройства (первичного вида) территории.</w:t>
            </w:r>
          </w:p>
          <w:p w:rsidR="008D289F" w:rsidRPr="00AB002F" w:rsidRDefault="008D289F" w:rsidP="008D289F">
            <w:pPr>
              <w:widowControl w:val="0"/>
              <w:autoSpaceDE w:val="0"/>
              <w:autoSpaceDN w:val="0"/>
              <w:adjustRightInd w:val="0"/>
              <w:ind w:firstLine="540"/>
              <w:jc w:val="both"/>
              <w:rPr>
                <w:sz w:val="24"/>
                <w:szCs w:val="24"/>
              </w:rPr>
            </w:pPr>
            <w:r w:rsidRPr="00AB002F">
              <w:rPr>
                <w:sz w:val="24"/>
                <w:szCs w:val="24"/>
              </w:rPr>
              <w:t>Зеленые насаждения - совокупность древесных, кустарниковых и травянистых растений естественного происхождения или посаженных на определенной территории.</w:t>
            </w:r>
          </w:p>
          <w:p w:rsidR="008D289F" w:rsidRPr="00AB002F" w:rsidRDefault="008D289F" w:rsidP="008D289F">
            <w:pPr>
              <w:widowControl w:val="0"/>
              <w:autoSpaceDE w:val="0"/>
              <w:autoSpaceDN w:val="0"/>
              <w:adjustRightInd w:val="0"/>
              <w:ind w:firstLine="540"/>
              <w:jc w:val="both"/>
              <w:rPr>
                <w:sz w:val="24"/>
                <w:szCs w:val="24"/>
              </w:rPr>
            </w:pPr>
            <w:r w:rsidRPr="00AB002F">
              <w:rPr>
                <w:sz w:val="24"/>
                <w:szCs w:val="24"/>
              </w:rPr>
              <w:t>Газон - элемент благоустройства, включающий в себя остриженную траву и растения.</w:t>
            </w:r>
          </w:p>
          <w:p w:rsidR="008D289F" w:rsidRPr="00AB002F" w:rsidRDefault="008D289F" w:rsidP="008D289F">
            <w:pPr>
              <w:widowControl w:val="0"/>
              <w:autoSpaceDE w:val="0"/>
              <w:autoSpaceDN w:val="0"/>
              <w:adjustRightInd w:val="0"/>
              <w:ind w:firstLine="540"/>
              <w:jc w:val="both"/>
              <w:rPr>
                <w:sz w:val="24"/>
                <w:szCs w:val="24"/>
              </w:rPr>
            </w:pPr>
            <w:r w:rsidRPr="00AB002F">
              <w:rPr>
                <w:sz w:val="24"/>
                <w:szCs w:val="24"/>
              </w:rPr>
              <w:t>Озелененные территории общего пользования - скверы, парки, бульвары, дороги, заезды, дворы, магистрали, объекты в соответствии с действующим законодательством.</w:t>
            </w:r>
          </w:p>
          <w:p w:rsidR="008D289F" w:rsidRPr="00AB002F" w:rsidRDefault="008D289F" w:rsidP="008D289F">
            <w:pPr>
              <w:widowControl w:val="0"/>
              <w:autoSpaceDE w:val="0"/>
              <w:autoSpaceDN w:val="0"/>
              <w:adjustRightInd w:val="0"/>
              <w:ind w:firstLine="540"/>
              <w:jc w:val="both"/>
              <w:rPr>
                <w:sz w:val="24"/>
                <w:szCs w:val="24"/>
              </w:rPr>
            </w:pPr>
            <w:r w:rsidRPr="00AB002F">
              <w:rPr>
                <w:sz w:val="24"/>
                <w:szCs w:val="24"/>
              </w:rPr>
              <w:t>Озелененные территории ограниченного использования - территории предприятий, организаций и учреждений, территории земельных участков многоквартирных домов.</w:t>
            </w:r>
          </w:p>
          <w:p w:rsidR="008D289F" w:rsidRPr="00AB002F" w:rsidRDefault="008D289F" w:rsidP="008D289F">
            <w:pPr>
              <w:widowControl w:val="0"/>
              <w:autoSpaceDE w:val="0"/>
              <w:autoSpaceDN w:val="0"/>
              <w:adjustRightInd w:val="0"/>
              <w:ind w:firstLine="540"/>
              <w:jc w:val="both"/>
              <w:rPr>
                <w:sz w:val="24"/>
                <w:szCs w:val="24"/>
              </w:rPr>
            </w:pPr>
            <w:r w:rsidRPr="00AB002F">
              <w:rPr>
                <w:sz w:val="24"/>
                <w:szCs w:val="24"/>
              </w:rPr>
              <w:t>Озелененные территории специального назначения - санитарно-защитные зоны, охранные зоны линейных объектов.</w:t>
            </w:r>
          </w:p>
          <w:p w:rsidR="004C7E52" w:rsidRPr="00AB002F" w:rsidRDefault="008D289F" w:rsidP="00D81A1A">
            <w:pPr>
              <w:widowControl w:val="0"/>
              <w:autoSpaceDE w:val="0"/>
              <w:autoSpaceDN w:val="0"/>
              <w:adjustRightInd w:val="0"/>
              <w:ind w:firstLine="540"/>
              <w:jc w:val="both"/>
              <w:rPr>
                <w:sz w:val="24"/>
                <w:szCs w:val="24"/>
              </w:rPr>
            </w:pPr>
            <w:r w:rsidRPr="00AB002F">
              <w:rPr>
                <w:sz w:val="24"/>
                <w:szCs w:val="24"/>
              </w:rPr>
              <w:lastRenderedPageBreak/>
              <w:t xml:space="preserve">Территория объекта благоустройства - участки территорий в границах земельного участка, принадлежащего на праве собственности, обязательственном праве или на правовых основаниях в соответствии с действующим законодательством, непосредственно примыкающие к зданиям, строениям, сооружениям, некапитальным объектам, сооружениям (объектам) внешнего благоустройства, элементам благоустройства, находящимся в собственности, аренде, пользовании или владении у </w:t>
            </w:r>
            <w:r w:rsidR="00D81A1A" w:rsidRPr="00AB002F">
              <w:rPr>
                <w:sz w:val="24"/>
                <w:szCs w:val="24"/>
              </w:rPr>
              <w:t>юридических или физических лиц.</w:t>
            </w:r>
          </w:p>
        </w:tc>
      </w:tr>
    </w:tbl>
    <w:p w:rsidR="00936F7D" w:rsidRPr="00DE7691" w:rsidRDefault="00936F7D" w:rsidP="006B3F49">
      <w:pPr>
        <w:rPr>
          <w:sz w:val="24"/>
          <w:szCs w:val="24"/>
        </w:rPr>
      </w:pPr>
    </w:p>
    <w:p w:rsidR="000A4142" w:rsidRPr="00DE7691" w:rsidRDefault="000A4142" w:rsidP="006B3F49">
      <w:pPr>
        <w:rPr>
          <w:sz w:val="24"/>
          <w:szCs w:val="24"/>
        </w:rPr>
      </w:pPr>
    </w:p>
    <w:sectPr w:rsidR="000A4142" w:rsidRPr="00DE7691" w:rsidSect="0086587C">
      <w:headerReference w:type="default" r:id="rId132"/>
      <w:pgSz w:w="16838" w:h="11906" w:orient="landscape"/>
      <w:pgMar w:top="993" w:right="1134"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6A8" w:rsidRDefault="00B226A8" w:rsidP="006B3F49">
      <w:r>
        <w:separator/>
      </w:r>
    </w:p>
  </w:endnote>
  <w:endnote w:type="continuationSeparator" w:id="0">
    <w:p w:rsidR="00B226A8" w:rsidRDefault="00B226A8" w:rsidP="006B3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6A8" w:rsidRDefault="00B226A8" w:rsidP="006B3F49">
      <w:r>
        <w:separator/>
      </w:r>
    </w:p>
  </w:footnote>
  <w:footnote w:type="continuationSeparator" w:id="0">
    <w:p w:rsidR="00B226A8" w:rsidRDefault="00B226A8" w:rsidP="006B3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2110541591"/>
      <w:docPartObj>
        <w:docPartGallery w:val="Page Numbers (Top of Page)"/>
        <w:docPartUnique/>
      </w:docPartObj>
    </w:sdtPr>
    <w:sdtEndPr/>
    <w:sdtContent>
      <w:p w:rsidR="002F3B65" w:rsidRPr="006B3F49" w:rsidRDefault="002F3B65">
        <w:pPr>
          <w:pStyle w:val="a6"/>
          <w:jc w:val="center"/>
          <w:rPr>
            <w:sz w:val="24"/>
            <w:szCs w:val="24"/>
          </w:rPr>
        </w:pPr>
        <w:r w:rsidRPr="006B3F49">
          <w:rPr>
            <w:sz w:val="24"/>
            <w:szCs w:val="24"/>
          </w:rPr>
          <w:fldChar w:fldCharType="begin"/>
        </w:r>
        <w:r w:rsidRPr="006B3F49">
          <w:rPr>
            <w:sz w:val="24"/>
            <w:szCs w:val="24"/>
          </w:rPr>
          <w:instrText>PAGE   \* MERGEFORMAT</w:instrText>
        </w:r>
        <w:r w:rsidRPr="006B3F49">
          <w:rPr>
            <w:sz w:val="24"/>
            <w:szCs w:val="24"/>
          </w:rPr>
          <w:fldChar w:fldCharType="separate"/>
        </w:r>
        <w:r w:rsidR="00AB002F">
          <w:rPr>
            <w:noProof/>
            <w:sz w:val="24"/>
            <w:szCs w:val="24"/>
          </w:rPr>
          <w:t>50</w:t>
        </w:r>
        <w:r w:rsidRPr="006B3F49">
          <w:rPr>
            <w:sz w:val="24"/>
            <w:szCs w:val="24"/>
          </w:rPr>
          <w:fldChar w:fldCharType="end"/>
        </w:r>
      </w:p>
    </w:sdtContent>
  </w:sdt>
  <w:p w:rsidR="002F3B65" w:rsidRDefault="002F3B6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D0847"/>
    <w:rsid w:val="000039BD"/>
    <w:rsid w:val="00003A57"/>
    <w:rsid w:val="000114E4"/>
    <w:rsid w:val="00012748"/>
    <w:rsid w:val="00017062"/>
    <w:rsid w:val="00020011"/>
    <w:rsid w:val="00020FB5"/>
    <w:rsid w:val="00025D95"/>
    <w:rsid w:val="0002775D"/>
    <w:rsid w:val="000305E1"/>
    <w:rsid w:val="00031C2F"/>
    <w:rsid w:val="000336CF"/>
    <w:rsid w:val="000357FD"/>
    <w:rsid w:val="00044468"/>
    <w:rsid w:val="00063C08"/>
    <w:rsid w:val="00073D37"/>
    <w:rsid w:val="00081B4B"/>
    <w:rsid w:val="00095086"/>
    <w:rsid w:val="00095E28"/>
    <w:rsid w:val="000969D1"/>
    <w:rsid w:val="000A3133"/>
    <w:rsid w:val="000A40AE"/>
    <w:rsid w:val="000A4142"/>
    <w:rsid w:val="000B0444"/>
    <w:rsid w:val="000C6B63"/>
    <w:rsid w:val="000D7526"/>
    <w:rsid w:val="000E4223"/>
    <w:rsid w:val="00101CE2"/>
    <w:rsid w:val="0012233E"/>
    <w:rsid w:val="00124A19"/>
    <w:rsid w:val="0012675E"/>
    <w:rsid w:val="00126C3A"/>
    <w:rsid w:val="0014326F"/>
    <w:rsid w:val="001761D8"/>
    <w:rsid w:val="001832FB"/>
    <w:rsid w:val="00183F98"/>
    <w:rsid w:val="00185F07"/>
    <w:rsid w:val="00197944"/>
    <w:rsid w:val="001A4888"/>
    <w:rsid w:val="001D2C73"/>
    <w:rsid w:val="001D3B08"/>
    <w:rsid w:val="001D742E"/>
    <w:rsid w:val="001E0AAA"/>
    <w:rsid w:val="001E7462"/>
    <w:rsid w:val="001F42DB"/>
    <w:rsid w:val="002117BF"/>
    <w:rsid w:val="00216B59"/>
    <w:rsid w:val="00232623"/>
    <w:rsid w:val="00247278"/>
    <w:rsid w:val="00250866"/>
    <w:rsid w:val="00257DBF"/>
    <w:rsid w:val="00260C9A"/>
    <w:rsid w:val="00266748"/>
    <w:rsid w:val="00276376"/>
    <w:rsid w:val="002A3BB1"/>
    <w:rsid w:val="002A63D2"/>
    <w:rsid w:val="002B30B0"/>
    <w:rsid w:val="002B4E42"/>
    <w:rsid w:val="002C1515"/>
    <w:rsid w:val="002C55FE"/>
    <w:rsid w:val="002D0847"/>
    <w:rsid w:val="002D5E53"/>
    <w:rsid w:val="002D697D"/>
    <w:rsid w:val="002E118D"/>
    <w:rsid w:val="002E11FB"/>
    <w:rsid w:val="002F3B65"/>
    <w:rsid w:val="002F7524"/>
    <w:rsid w:val="003037EC"/>
    <w:rsid w:val="00311A31"/>
    <w:rsid w:val="00313BEF"/>
    <w:rsid w:val="00313ED0"/>
    <w:rsid w:val="00315D55"/>
    <w:rsid w:val="00320391"/>
    <w:rsid w:val="00326F53"/>
    <w:rsid w:val="00335ACB"/>
    <w:rsid w:val="003406D9"/>
    <w:rsid w:val="00341493"/>
    <w:rsid w:val="00350B24"/>
    <w:rsid w:val="00354FBA"/>
    <w:rsid w:val="0037122F"/>
    <w:rsid w:val="00374984"/>
    <w:rsid w:val="00385F8A"/>
    <w:rsid w:val="00395821"/>
    <w:rsid w:val="003A68E7"/>
    <w:rsid w:val="003A6B4B"/>
    <w:rsid w:val="003B27AC"/>
    <w:rsid w:val="003C41B3"/>
    <w:rsid w:val="003D0D75"/>
    <w:rsid w:val="003D4F9A"/>
    <w:rsid w:val="003E0E7C"/>
    <w:rsid w:val="003E5D69"/>
    <w:rsid w:val="003F0C70"/>
    <w:rsid w:val="003F35E0"/>
    <w:rsid w:val="003F48FC"/>
    <w:rsid w:val="00405111"/>
    <w:rsid w:val="004101D2"/>
    <w:rsid w:val="00417628"/>
    <w:rsid w:val="00421E13"/>
    <w:rsid w:val="00424131"/>
    <w:rsid w:val="0042760C"/>
    <w:rsid w:val="00432B63"/>
    <w:rsid w:val="0043346E"/>
    <w:rsid w:val="00441727"/>
    <w:rsid w:val="00450889"/>
    <w:rsid w:val="00452DD9"/>
    <w:rsid w:val="0045395D"/>
    <w:rsid w:val="00456F42"/>
    <w:rsid w:val="00461FDA"/>
    <w:rsid w:val="0047481E"/>
    <w:rsid w:val="0048106F"/>
    <w:rsid w:val="00496188"/>
    <w:rsid w:val="00496D2A"/>
    <w:rsid w:val="004A0A3A"/>
    <w:rsid w:val="004A0A66"/>
    <w:rsid w:val="004A11D1"/>
    <w:rsid w:val="004B4582"/>
    <w:rsid w:val="004C3CD3"/>
    <w:rsid w:val="004C7E52"/>
    <w:rsid w:val="004D2CAB"/>
    <w:rsid w:val="004D4448"/>
    <w:rsid w:val="004D582F"/>
    <w:rsid w:val="004D7D66"/>
    <w:rsid w:val="004E2245"/>
    <w:rsid w:val="004E2D62"/>
    <w:rsid w:val="004F7BC9"/>
    <w:rsid w:val="005125CE"/>
    <w:rsid w:val="00523DC3"/>
    <w:rsid w:val="00527705"/>
    <w:rsid w:val="005306A3"/>
    <w:rsid w:val="00533D38"/>
    <w:rsid w:val="00545D61"/>
    <w:rsid w:val="00563C7F"/>
    <w:rsid w:val="00564491"/>
    <w:rsid w:val="00571087"/>
    <w:rsid w:val="005771AB"/>
    <w:rsid w:val="00581615"/>
    <w:rsid w:val="00584C0B"/>
    <w:rsid w:val="005A0412"/>
    <w:rsid w:val="005A602B"/>
    <w:rsid w:val="005C4396"/>
    <w:rsid w:val="005C4D0F"/>
    <w:rsid w:val="005D51DA"/>
    <w:rsid w:val="005F4386"/>
    <w:rsid w:val="00620D4E"/>
    <w:rsid w:val="0062455C"/>
    <w:rsid w:val="00630710"/>
    <w:rsid w:val="00641BA3"/>
    <w:rsid w:val="0065323D"/>
    <w:rsid w:val="0065673D"/>
    <w:rsid w:val="00660067"/>
    <w:rsid w:val="00676341"/>
    <w:rsid w:val="006B3F49"/>
    <w:rsid w:val="006B4FBD"/>
    <w:rsid w:val="006E4775"/>
    <w:rsid w:val="006E7287"/>
    <w:rsid w:val="006E7926"/>
    <w:rsid w:val="006F0356"/>
    <w:rsid w:val="006F238D"/>
    <w:rsid w:val="00701B1A"/>
    <w:rsid w:val="0070220D"/>
    <w:rsid w:val="0070486E"/>
    <w:rsid w:val="00705E87"/>
    <w:rsid w:val="00714B34"/>
    <w:rsid w:val="00715B1F"/>
    <w:rsid w:val="00742535"/>
    <w:rsid w:val="00750D8C"/>
    <w:rsid w:val="007578D0"/>
    <w:rsid w:val="00764BA2"/>
    <w:rsid w:val="00764DBD"/>
    <w:rsid w:val="0077286D"/>
    <w:rsid w:val="007732A2"/>
    <w:rsid w:val="00781592"/>
    <w:rsid w:val="00787DE3"/>
    <w:rsid w:val="007B15EE"/>
    <w:rsid w:val="007B4B2D"/>
    <w:rsid w:val="007B5A27"/>
    <w:rsid w:val="007D49E1"/>
    <w:rsid w:val="007D7DE3"/>
    <w:rsid w:val="007E137E"/>
    <w:rsid w:val="007E7A56"/>
    <w:rsid w:val="007F11DE"/>
    <w:rsid w:val="00802C4C"/>
    <w:rsid w:val="008037CA"/>
    <w:rsid w:val="0080429C"/>
    <w:rsid w:val="00811779"/>
    <w:rsid w:val="008237AF"/>
    <w:rsid w:val="008355A4"/>
    <w:rsid w:val="008408F2"/>
    <w:rsid w:val="00851DB4"/>
    <w:rsid w:val="0086257F"/>
    <w:rsid w:val="0086587C"/>
    <w:rsid w:val="008917EE"/>
    <w:rsid w:val="008A1F66"/>
    <w:rsid w:val="008A5C91"/>
    <w:rsid w:val="008A61BF"/>
    <w:rsid w:val="008A7363"/>
    <w:rsid w:val="008B2761"/>
    <w:rsid w:val="008B2C92"/>
    <w:rsid w:val="008C056D"/>
    <w:rsid w:val="008C459F"/>
    <w:rsid w:val="008C7AAE"/>
    <w:rsid w:val="008D13AF"/>
    <w:rsid w:val="008D1E8B"/>
    <w:rsid w:val="008D289F"/>
    <w:rsid w:val="008D5D5D"/>
    <w:rsid w:val="008D6FA1"/>
    <w:rsid w:val="00912F90"/>
    <w:rsid w:val="00917211"/>
    <w:rsid w:val="009211CB"/>
    <w:rsid w:val="00922B49"/>
    <w:rsid w:val="00923FA7"/>
    <w:rsid w:val="00936F7D"/>
    <w:rsid w:val="00947358"/>
    <w:rsid w:val="009519AC"/>
    <w:rsid w:val="00970145"/>
    <w:rsid w:val="0097241A"/>
    <w:rsid w:val="00984976"/>
    <w:rsid w:val="00992645"/>
    <w:rsid w:val="009A4AAC"/>
    <w:rsid w:val="009B0CC8"/>
    <w:rsid w:val="009E4F09"/>
    <w:rsid w:val="009F32A2"/>
    <w:rsid w:val="009F3364"/>
    <w:rsid w:val="00A02FC6"/>
    <w:rsid w:val="00A13037"/>
    <w:rsid w:val="00A14A3E"/>
    <w:rsid w:val="00A14CD5"/>
    <w:rsid w:val="00A31EAA"/>
    <w:rsid w:val="00A36E77"/>
    <w:rsid w:val="00A428E7"/>
    <w:rsid w:val="00A42AFC"/>
    <w:rsid w:val="00A57B2E"/>
    <w:rsid w:val="00A60CD4"/>
    <w:rsid w:val="00A62B2F"/>
    <w:rsid w:val="00A6712A"/>
    <w:rsid w:val="00A759A5"/>
    <w:rsid w:val="00A76467"/>
    <w:rsid w:val="00A94004"/>
    <w:rsid w:val="00AA52E0"/>
    <w:rsid w:val="00AB002F"/>
    <w:rsid w:val="00AC1C17"/>
    <w:rsid w:val="00AC3C3A"/>
    <w:rsid w:val="00AC46F9"/>
    <w:rsid w:val="00AC5A29"/>
    <w:rsid w:val="00AD084B"/>
    <w:rsid w:val="00AF3725"/>
    <w:rsid w:val="00B00C00"/>
    <w:rsid w:val="00B20A7A"/>
    <w:rsid w:val="00B226A8"/>
    <w:rsid w:val="00B23604"/>
    <w:rsid w:val="00B31724"/>
    <w:rsid w:val="00B41883"/>
    <w:rsid w:val="00B42231"/>
    <w:rsid w:val="00B4235C"/>
    <w:rsid w:val="00B44C3A"/>
    <w:rsid w:val="00B628B8"/>
    <w:rsid w:val="00B6545E"/>
    <w:rsid w:val="00B65CAC"/>
    <w:rsid w:val="00B90E5F"/>
    <w:rsid w:val="00B95BDA"/>
    <w:rsid w:val="00B96FB4"/>
    <w:rsid w:val="00BA002E"/>
    <w:rsid w:val="00BA5C91"/>
    <w:rsid w:val="00BB6525"/>
    <w:rsid w:val="00BB7663"/>
    <w:rsid w:val="00BC305D"/>
    <w:rsid w:val="00BD1B04"/>
    <w:rsid w:val="00BE2A1E"/>
    <w:rsid w:val="00BE5EE2"/>
    <w:rsid w:val="00BE74E7"/>
    <w:rsid w:val="00C015B3"/>
    <w:rsid w:val="00C0260D"/>
    <w:rsid w:val="00C04269"/>
    <w:rsid w:val="00C13FA2"/>
    <w:rsid w:val="00C22414"/>
    <w:rsid w:val="00C376E1"/>
    <w:rsid w:val="00C510D8"/>
    <w:rsid w:val="00C56982"/>
    <w:rsid w:val="00C923EB"/>
    <w:rsid w:val="00CA1916"/>
    <w:rsid w:val="00CA2179"/>
    <w:rsid w:val="00CE7BF2"/>
    <w:rsid w:val="00CF2F4C"/>
    <w:rsid w:val="00D0104E"/>
    <w:rsid w:val="00D03163"/>
    <w:rsid w:val="00D04264"/>
    <w:rsid w:val="00D05723"/>
    <w:rsid w:val="00D06FF9"/>
    <w:rsid w:val="00D27E3C"/>
    <w:rsid w:val="00D31D11"/>
    <w:rsid w:val="00D62CA8"/>
    <w:rsid w:val="00D70FD6"/>
    <w:rsid w:val="00D72AF5"/>
    <w:rsid w:val="00D760A2"/>
    <w:rsid w:val="00D767C3"/>
    <w:rsid w:val="00D81A1A"/>
    <w:rsid w:val="00D913CF"/>
    <w:rsid w:val="00D92CB1"/>
    <w:rsid w:val="00D94172"/>
    <w:rsid w:val="00DA57C9"/>
    <w:rsid w:val="00DB73C3"/>
    <w:rsid w:val="00DB7D74"/>
    <w:rsid w:val="00DD0C85"/>
    <w:rsid w:val="00DE0BF9"/>
    <w:rsid w:val="00DE139D"/>
    <w:rsid w:val="00DE6E0B"/>
    <w:rsid w:val="00DE7691"/>
    <w:rsid w:val="00DF3066"/>
    <w:rsid w:val="00DF316D"/>
    <w:rsid w:val="00E11B4F"/>
    <w:rsid w:val="00E233C9"/>
    <w:rsid w:val="00E32AEB"/>
    <w:rsid w:val="00E568F1"/>
    <w:rsid w:val="00E7172D"/>
    <w:rsid w:val="00E71F29"/>
    <w:rsid w:val="00E80926"/>
    <w:rsid w:val="00E837CB"/>
    <w:rsid w:val="00E92AA4"/>
    <w:rsid w:val="00EA028E"/>
    <w:rsid w:val="00EA0E22"/>
    <w:rsid w:val="00EB3689"/>
    <w:rsid w:val="00ED1936"/>
    <w:rsid w:val="00ED3E16"/>
    <w:rsid w:val="00EE31D6"/>
    <w:rsid w:val="00EE495D"/>
    <w:rsid w:val="00F333D7"/>
    <w:rsid w:val="00F356B3"/>
    <w:rsid w:val="00F37DEE"/>
    <w:rsid w:val="00F4745E"/>
    <w:rsid w:val="00F63BB7"/>
    <w:rsid w:val="00F843C7"/>
    <w:rsid w:val="00F94676"/>
    <w:rsid w:val="00F9556B"/>
    <w:rsid w:val="00FB0EE9"/>
    <w:rsid w:val="00FB6E42"/>
    <w:rsid w:val="00FC00D5"/>
    <w:rsid w:val="00FC6DDE"/>
    <w:rsid w:val="00FC6E09"/>
    <w:rsid w:val="00FD1801"/>
    <w:rsid w:val="00FD1A67"/>
    <w:rsid w:val="00FD1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28E"/>
    <w:rPr>
      <w:rFonts w:eastAsia="Calibr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08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2"/>
    <w:rsid w:val="002D0847"/>
    <w:rPr>
      <w:rFonts w:eastAsia="Times New Roman"/>
      <w:spacing w:val="9"/>
      <w:shd w:val="clear" w:color="auto" w:fill="FFFFFF"/>
    </w:rPr>
  </w:style>
  <w:style w:type="character" w:customStyle="1" w:styleId="1">
    <w:name w:val="Основной текст1"/>
    <w:basedOn w:val="a4"/>
    <w:rsid w:val="002D0847"/>
    <w:rPr>
      <w:rFonts w:eastAsia="Times New Roman"/>
      <w:color w:val="000000"/>
      <w:spacing w:val="9"/>
      <w:w w:val="100"/>
      <w:position w:val="0"/>
      <w:sz w:val="24"/>
      <w:szCs w:val="24"/>
      <w:shd w:val="clear" w:color="auto" w:fill="FFFFFF"/>
      <w:lang w:val="ru-RU"/>
    </w:rPr>
  </w:style>
  <w:style w:type="paragraph" w:customStyle="1" w:styleId="2">
    <w:name w:val="Основной текст2"/>
    <w:basedOn w:val="a"/>
    <w:link w:val="a4"/>
    <w:rsid w:val="002D0847"/>
    <w:pPr>
      <w:widowControl w:val="0"/>
      <w:shd w:val="clear" w:color="auto" w:fill="FFFFFF"/>
      <w:spacing w:before="600" w:after="60" w:line="0" w:lineRule="atLeast"/>
      <w:jc w:val="center"/>
    </w:pPr>
    <w:rPr>
      <w:rFonts w:eastAsia="Times New Roman"/>
      <w:spacing w:val="9"/>
      <w:szCs w:val="22"/>
    </w:rPr>
  </w:style>
  <w:style w:type="character" w:customStyle="1" w:styleId="blk">
    <w:name w:val="blk"/>
    <w:basedOn w:val="a0"/>
    <w:rsid w:val="00984976"/>
  </w:style>
  <w:style w:type="character" w:customStyle="1" w:styleId="apple-converted-space">
    <w:name w:val="apple-converted-space"/>
    <w:basedOn w:val="a0"/>
    <w:rsid w:val="00984976"/>
  </w:style>
  <w:style w:type="character" w:styleId="a5">
    <w:name w:val="Hyperlink"/>
    <w:basedOn w:val="a0"/>
    <w:uiPriority w:val="99"/>
    <w:semiHidden/>
    <w:unhideWhenUsed/>
    <w:rsid w:val="00984976"/>
    <w:rPr>
      <w:color w:val="0000FF"/>
      <w:u w:val="single"/>
    </w:rPr>
  </w:style>
  <w:style w:type="character" w:customStyle="1" w:styleId="s10">
    <w:name w:val="s_10"/>
    <w:basedOn w:val="a0"/>
    <w:rsid w:val="00676341"/>
  </w:style>
  <w:style w:type="paragraph" w:customStyle="1" w:styleId="s1">
    <w:name w:val="s_1"/>
    <w:basedOn w:val="a"/>
    <w:rsid w:val="00676341"/>
    <w:pPr>
      <w:spacing w:before="100" w:beforeAutospacing="1" w:after="100" w:afterAutospacing="1"/>
    </w:pPr>
    <w:rPr>
      <w:rFonts w:eastAsia="Times New Roman"/>
      <w:sz w:val="24"/>
      <w:szCs w:val="24"/>
      <w:lang w:eastAsia="ru-RU"/>
    </w:rPr>
  </w:style>
  <w:style w:type="paragraph" w:styleId="a6">
    <w:name w:val="header"/>
    <w:basedOn w:val="a"/>
    <w:link w:val="a7"/>
    <w:uiPriority w:val="99"/>
    <w:unhideWhenUsed/>
    <w:rsid w:val="006B3F49"/>
    <w:pPr>
      <w:tabs>
        <w:tab w:val="center" w:pos="4677"/>
        <w:tab w:val="right" w:pos="9355"/>
      </w:tabs>
    </w:pPr>
  </w:style>
  <w:style w:type="character" w:customStyle="1" w:styleId="a7">
    <w:name w:val="Верхний колонтитул Знак"/>
    <w:basedOn w:val="a0"/>
    <w:link w:val="a6"/>
    <w:uiPriority w:val="99"/>
    <w:rsid w:val="006B3F49"/>
    <w:rPr>
      <w:rFonts w:eastAsia="Calibri"/>
      <w:szCs w:val="28"/>
    </w:rPr>
  </w:style>
  <w:style w:type="paragraph" w:styleId="a8">
    <w:name w:val="footer"/>
    <w:basedOn w:val="a"/>
    <w:link w:val="a9"/>
    <w:uiPriority w:val="99"/>
    <w:unhideWhenUsed/>
    <w:rsid w:val="006B3F49"/>
    <w:pPr>
      <w:tabs>
        <w:tab w:val="center" w:pos="4677"/>
        <w:tab w:val="right" w:pos="9355"/>
      </w:tabs>
    </w:pPr>
  </w:style>
  <w:style w:type="character" w:customStyle="1" w:styleId="a9">
    <w:name w:val="Нижний колонтитул Знак"/>
    <w:basedOn w:val="a0"/>
    <w:link w:val="a8"/>
    <w:uiPriority w:val="99"/>
    <w:rsid w:val="006B3F49"/>
    <w:rPr>
      <w:rFonts w:eastAsia="Calibri"/>
      <w:szCs w:val="28"/>
    </w:rPr>
  </w:style>
  <w:style w:type="paragraph" w:styleId="aa">
    <w:name w:val="List Paragraph"/>
    <w:basedOn w:val="a"/>
    <w:uiPriority w:val="34"/>
    <w:qFormat/>
    <w:rsid w:val="00641BA3"/>
    <w:pPr>
      <w:ind w:left="720"/>
      <w:contextualSpacing/>
    </w:pPr>
  </w:style>
  <w:style w:type="character" w:customStyle="1" w:styleId="nobr">
    <w:name w:val="nobr"/>
    <w:basedOn w:val="a0"/>
    <w:rsid w:val="000357FD"/>
  </w:style>
  <w:style w:type="paragraph" w:styleId="ab">
    <w:name w:val="Balloon Text"/>
    <w:basedOn w:val="a"/>
    <w:link w:val="ac"/>
    <w:uiPriority w:val="99"/>
    <w:semiHidden/>
    <w:unhideWhenUsed/>
    <w:rsid w:val="00EA0E22"/>
    <w:rPr>
      <w:rFonts w:ascii="Tahoma" w:hAnsi="Tahoma" w:cs="Tahoma"/>
      <w:sz w:val="16"/>
      <w:szCs w:val="16"/>
    </w:rPr>
  </w:style>
  <w:style w:type="character" w:customStyle="1" w:styleId="ac">
    <w:name w:val="Текст выноски Знак"/>
    <w:basedOn w:val="a0"/>
    <w:link w:val="ab"/>
    <w:uiPriority w:val="99"/>
    <w:semiHidden/>
    <w:rsid w:val="00EA0E2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847"/>
    <w:rPr>
      <w:rFonts w:eastAsia="Calibr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08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2"/>
    <w:rsid w:val="002D0847"/>
    <w:rPr>
      <w:rFonts w:eastAsia="Times New Roman"/>
      <w:spacing w:val="9"/>
      <w:shd w:val="clear" w:color="auto" w:fill="FFFFFF"/>
    </w:rPr>
  </w:style>
  <w:style w:type="character" w:customStyle="1" w:styleId="1">
    <w:name w:val="Основной текст1"/>
    <w:basedOn w:val="a4"/>
    <w:rsid w:val="002D0847"/>
    <w:rPr>
      <w:rFonts w:eastAsia="Times New Roman"/>
      <w:color w:val="000000"/>
      <w:spacing w:val="9"/>
      <w:w w:val="100"/>
      <w:position w:val="0"/>
      <w:sz w:val="24"/>
      <w:szCs w:val="24"/>
      <w:shd w:val="clear" w:color="auto" w:fill="FFFFFF"/>
      <w:lang w:val="ru-RU"/>
    </w:rPr>
  </w:style>
  <w:style w:type="paragraph" w:customStyle="1" w:styleId="2">
    <w:name w:val="Основной текст2"/>
    <w:basedOn w:val="a"/>
    <w:link w:val="a4"/>
    <w:rsid w:val="002D0847"/>
    <w:pPr>
      <w:widowControl w:val="0"/>
      <w:shd w:val="clear" w:color="auto" w:fill="FFFFFF"/>
      <w:spacing w:before="600" w:after="60" w:line="0" w:lineRule="atLeast"/>
      <w:jc w:val="center"/>
    </w:pPr>
    <w:rPr>
      <w:rFonts w:eastAsia="Times New Roman"/>
      <w:spacing w:val="9"/>
      <w:szCs w:val="22"/>
    </w:rPr>
  </w:style>
  <w:style w:type="character" w:customStyle="1" w:styleId="blk">
    <w:name w:val="blk"/>
    <w:basedOn w:val="a0"/>
    <w:rsid w:val="00984976"/>
  </w:style>
  <w:style w:type="character" w:customStyle="1" w:styleId="apple-converted-space">
    <w:name w:val="apple-converted-space"/>
    <w:basedOn w:val="a0"/>
    <w:rsid w:val="00984976"/>
  </w:style>
  <w:style w:type="character" w:styleId="a5">
    <w:name w:val="Hyperlink"/>
    <w:basedOn w:val="a0"/>
    <w:uiPriority w:val="99"/>
    <w:semiHidden/>
    <w:unhideWhenUsed/>
    <w:rsid w:val="00984976"/>
    <w:rPr>
      <w:color w:val="0000FF"/>
      <w:u w:val="single"/>
    </w:rPr>
  </w:style>
  <w:style w:type="character" w:customStyle="1" w:styleId="s10">
    <w:name w:val="s_10"/>
    <w:basedOn w:val="a0"/>
    <w:rsid w:val="00676341"/>
  </w:style>
  <w:style w:type="paragraph" w:customStyle="1" w:styleId="s1">
    <w:name w:val="s_1"/>
    <w:basedOn w:val="a"/>
    <w:rsid w:val="00676341"/>
    <w:pPr>
      <w:spacing w:before="100" w:beforeAutospacing="1" w:after="100" w:afterAutospacing="1"/>
    </w:pPr>
    <w:rPr>
      <w:rFonts w:eastAsia="Times New Roman"/>
      <w:sz w:val="24"/>
      <w:szCs w:val="24"/>
      <w:lang w:eastAsia="ru-RU"/>
    </w:rPr>
  </w:style>
  <w:style w:type="paragraph" w:styleId="a6">
    <w:name w:val="header"/>
    <w:basedOn w:val="a"/>
    <w:link w:val="a7"/>
    <w:uiPriority w:val="99"/>
    <w:unhideWhenUsed/>
    <w:rsid w:val="006B3F49"/>
    <w:pPr>
      <w:tabs>
        <w:tab w:val="center" w:pos="4677"/>
        <w:tab w:val="right" w:pos="9355"/>
      </w:tabs>
    </w:pPr>
  </w:style>
  <w:style w:type="character" w:customStyle="1" w:styleId="a7">
    <w:name w:val="Верхний колонтитул Знак"/>
    <w:basedOn w:val="a0"/>
    <w:link w:val="a6"/>
    <w:uiPriority w:val="99"/>
    <w:rsid w:val="006B3F49"/>
    <w:rPr>
      <w:rFonts w:eastAsia="Calibri"/>
      <w:szCs w:val="28"/>
    </w:rPr>
  </w:style>
  <w:style w:type="paragraph" w:styleId="a8">
    <w:name w:val="footer"/>
    <w:basedOn w:val="a"/>
    <w:link w:val="a9"/>
    <w:uiPriority w:val="99"/>
    <w:unhideWhenUsed/>
    <w:rsid w:val="006B3F49"/>
    <w:pPr>
      <w:tabs>
        <w:tab w:val="center" w:pos="4677"/>
        <w:tab w:val="right" w:pos="9355"/>
      </w:tabs>
    </w:pPr>
  </w:style>
  <w:style w:type="character" w:customStyle="1" w:styleId="a9">
    <w:name w:val="Нижний колонтитул Знак"/>
    <w:basedOn w:val="a0"/>
    <w:link w:val="a8"/>
    <w:uiPriority w:val="99"/>
    <w:rsid w:val="006B3F49"/>
    <w:rPr>
      <w:rFonts w:eastAsia="Calibri"/>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7210">
      <w:bodyDiv w:val="1"/>
      <w:marLeft w:val="0"/>
      <w:marRight w:val="0"/>
      <w:marTop w:val="0"/>
      <w:marBottom w:val="0"/>
      <w:divBdr>
        <w:top w:val="none" w:sz="0" w:space="0" w:color="auto"/>
        <w:left w:val="none" w:sz="0" w:space="0" w:color="auto"/>
        <w:bottom w:val="none" w:sz="0" w:space="0" w:color="auto"/>
        <w:right w:val="none" w:sz="0" w:space="0" w:color="auto"/>
      </w:divBdr>
    </w:div>
    <w:div w:id="32927273">
      <w:bodyDiv w:val="1"/>
      <w:marLeft w:val="0"/>
      <w:marRight w:val="0"/>
      <w:marTop w:val="0"/>
      <w:marBottom w:val="0"/>
      <w:divBdr>
        <w:top w:val="none" w:sz="0" w:space="0" w:color="auto"/>
        <w:left w:val="none" w:sz="0" w:space="0" w:color="auto"/>
        <w:bottom w:val="none" w:sz="0" w:space="0" w:color="auto"/>
        <w:right w:val="none" w:sz="0" w:space="0" w:color="auto"/>
      </w:divBdr>
      <w:divsChild>
        <w:div w:id="1173373628">
          <w:marLeft w:val="0"/>
          <w:marRight w:val="0"/>
          <w:marTop w:val="0"/>
          <w:marBottom w:val="0"/>
          <w:divBdr>
            <w:top w:val="none" w:sz="0" w:space="0" w:color="auto"/>
            <w:left w:val="none" w:sz="0" w:space="0" w:color="auto"/>
            <w:bottom w:val="none" w:sz="0" w:space="0" w:color="auto"/>
            <w:right w:val="none" w:sz="0" w:space="0" w:color="auto"/>
          </w:divBdr>
        </w:div>
        <w:div w:id="886453814">
          <w:marLeft w:val="0"/>
          <w:marRight w:val="0"/>
          <w:marTop w:val="0"/>
          <w:marBottom w:val="0"/>
          <w:divBdr>
            <w:top w:val="none" w:sz="0" w:space="0" w:color="auto"/>
            <w:left w:val="none" w:sz="0" w:space="0" w:color="auto"/>
            <w:bottom w:val="none" w:sz="0" w:space="0" w:color="auto"/>
            <w:right w:val="none" w:sz="0" w:space="0" w:color="auto"/>
          </w:divBdr>
        </w:div>
        <w:div w:id="642661354">
          <w:marLeft w:val="0"/>
          <w:marRight w:val="0"/>
          <w:marTop w:val="120"/>
          <w:marBottom w:val="96"/>
          <w:divBdr>
            <w:top w:val="none" w:sz="0" w:space="0" w:color="auto"/>
            <w:left w:val="none" w:sz="0" w:space="0" w:color="auto"/>
            <w:bottom w:val="none" w:sz="0" w:space="0" w:color="auto"/>
            <w:right w:val="none" w:sz="0" w:space="0" w:color="auto"/>
          </w:divBdr>
          <w:divsChild>
            <w:div w:id="1621952479">
              <w:marLeft w:val="0"/>
              <w:marRight w:val="0"/>
              <w:marTop w:val="0"/>
              <w:marBottom w:val="0"/>
              <w:divBdr>
                <w:top w:val="none" w:sz="0" w:space="0" w:color="auto"/>
                <w:left w:val="none" w:sz="0" w:space="0" w:color="auto"/>
                <w:bottom w:val="none" w:sz="0" w:space="0" w:color="auto"/>
                <w:right w:val="none" w:sz="0" w:space="0" w:color="auto"/>
              </w:divBdr>
            </w:div>
            <w:div w:id="235166937">
              <w:marLeft w:val="0"/>
              <w:marRight w:val="0"/>
              <w:marTop w:val="0"/>
              <w:marBottom w:val="0"/>
              <w:divBdr>
                <w:top w:val="none" w:sz="0" w:space="0" w:color="auto"/>
                <w:left w:val="none" w:sz="0" w:space="0" w:color="auto"/>
                <w:bottom w:val="none" w:sz="0" w:space="0" w:color="auto"/>
                <w:right w:val="none" w:sz="0" w:space="0" w:color="auto"/>
              </w:divBdr>
            </w:div>
          </w:divsChild>
        </w:div>
        <w:div w:id="326634570">
          <w:marLeft w:val="0"/>
          <w:marRight w:val="0"/>
          <w:marTop w:val="0"/>
          <w:marBottom w:val="0"/>
          <w:divBdr>
            <w:top w:val="none" w:sz="0" w:space="0" w:color="auto"/>
            <w:left w:val="none" w:sz="0" w:space="0" w:color="auto"/>
            <w:bottom w:val="none" w:sz="0" w:space="0" w:color="auto"/>
            <w:right w:val="none" w:sz="0" w:space="0" w:color="auto"/>
          </w:divBdr>
        </w:div>
      </w:divsChild>
    </w:div>
    <w:div w:id="43020680">
      <w:bodyDiv w:val="1"/>
      <w:marLeft w:val="0"/>
      <w:marRight w:val="0"/>
      <w:marTop w:val="0"/>
      <w:marBottom w:val="0"/>
      <w:divBdr>
        <w:top w:val="none" w:sz="0" w:space="0" w:color="auto"/>
        <w:left w:val="none" w:sz="0" w:space="0" w:color="auto"/>
        <w:bottom w:val="none" w:sz="0" w:space="0" w:color="auto"/>
        <w:right w:val="none" w:sz="0" w:space="0" w:color="auto"/>
      </w:divBdr>
      <w:divsChild>
        <w:div w:id="1141112978">
          <w:marLeft w:val="0"/>
          <w:marRight w:val="0"/>
          <w:marTop w:val="120"/>
          <w:marBottom w:val="0"/>
          <w:divBdr>
            <w:top w:val="none" w:sz="0" w:space="0" w:color="auto"/>
            <w:left w:val="none" w:sz="0" w:space="0" w:color="auto"/>
            <w:bottom w:val="none" w:sz="0" w:space="0" w:color="auto"/>
            <w:right w:val="none" w:sz="0" w:space="0" w:color="auto"/>
          </w:divBdr>
        </w:div>
        <w:div w:id="1517453306">
          <w:marLeft w:val="0"/>
          <w:marRight w:val="0"/>
          <w:marTop w:val="120"/>
          <w:marBottom w:val="0"/>
          <w:divBdr>
            <w:top w:val="none" w:sz="0" w:space="0" w:color="auto"/>
            <w:left w:val="none" w:sz="0" w:space="0" w:color="auto"/>
            <w:bottom w:val="none" w:sz="0" w:space="0" w:color="auto"/>
            <w:right w:val="none" w:sz="0" w:space="0" w:color="auto"/>
          </w:divBdr>
        </w:div>
        <w:div w:id="1149402241">
          <w:marLeft w:val="0"/>
          <w:marRight w:val="0"/>
          <w:marTop w:val="120"/>
          <w:marBottom w:val="0"/>
          <w:divBdr>
            <w:top w:val="none" w:sz="0" w:space="0" w:color="auto"/>
            <w:left w:val="none" w:sz="0" w:space="0" w:color="auto"/>
            <w:bottom w:val="none" w:sz="0" w:space="0" w:color="auto"/>
            <w:right w:val="none" w:sz="0" w:space="0" w:color="auto"/>
          </w:divBdr>
        </w:div>
        <w:div w:id="539048918">
          <w:marLeft w:val="0"/>
          <w:marRight w:val="0"/>
          <w:marTop w:val="120"/>
          <w:marBottom w:val="0"/>
          <w:divBdr>
            <w:top w:val="none" w:sz="0" w:space="0" w:color="auto"/>
            <w:left w:val="none" w:sz="0" w:space="0" w:color="auto"/>
            <w:bottom w:val="none" w:sz="0" w:space="0" w:color="auto"/>
            <w:right w:val="none" w:sz="0" w:space="0" w:color="auto"/>
          </w:divBdr>
        </w:div>
        <w:div w:id="543248688">
          <w:marLeft w:val="0"/>
          <w:marRight w:val="0"/>
          <w:marTop w:val="120"/>
          <w:marBottom w:val="0"/>
          <w:divBdr>
            <w:top w:val="none" w:sz="0" w:space="0" w:color="auto"/>
            <w:left w:val="none" w:sz="0" w:space="0" w:color="auto"/>
            <w:bottom w:val="none" w:sz="0" w:space="0" w:color="auto"/>
            <w:right w:val="none" w:sz="0" w:space="0" w:color="auto"/>
          </w:divBdr>
        </w:div>
        <w:div w:id="1182629782">
          <w:marLeft w:val="0"/>
          <w:marRight w:val="0"/>
          <w:marTop w:val="120"/>
          <w:marBottom w:val="0"/>
          <w:divBdr>
            <w:top w:val="none" w:sz="0" w:space="0" w:color="auto"/>
            <w:left w:val="none" w:sz="0" w:space="0" w:color="auto"/>
            <w:bottom w:val="none" w:sz="0" w:space="0" w:color="auto"/>
            <w:right w:val="none" w:sz="0" w:space="0" w:color="auto"/>
          </w:divBdr>
        </w:div>
        <w:div w:id="1087192270">
          <w:marLeft w:val="0"/>
          <w:marRight w:val="0"/>
          <w:marTop w:val="120"/>
          <w:marBottom w:val="0"/>
          <w:divBdr>
            <w:top w:val="none" w:sz="0" w:space="0" w:color="auto"/>
            <w:left w:val="none" w:sz="0" w:space="0" w:color="auto"/>
            <w:bottom w:val="none" w:sz="0" w:space="0" w:color="auto"/>
            <w:right w:val="none" w:sz="0" w:space="0" w:color="auto"/>
          </w:divBdr>
        </w:div>
        <w:div w:id="1254242501">
          <w:marLeft w:val="0"/>
          <w:marRight w:val="0"/>
          <w:marTop w:val="120"/>
          <w:marBottom w:val="0"/>
          <w:divBdr>
            <w:top w:val="none" w:sz="0" w:space="0" w:color="auto"/>
            <w:left w:val="none" w:sz="0" w:space="0" w:color="auto"/>
            <w:bottom w:val="none" w:sz="0" w:space="0" w:color="auto"/>
            <w:right w:val="none" w:sz="0" w:space="0" w:color="auto"/>
          </w:divBdr>
        </w:div>
        <w:div w:id="2066173920">
          <w:marLeft w:val="0"/>
          <w:marRight w:val="0"/>
          <w:marTop w:val="120"/>
          <w:marBottom w:val="0"/>
          <w:divBdr>
            <w:top w:val="none" w:sz="0" w:space="0" w:color="auto"/>
            <w:left w:val="none" w:sz="0" w:space="0" w:color="auto"/>
            <w:bottom w:val="none" w:sz="0" w:space="0" w:color="auto"/>
            <w:right w:val="none" w:sz="0" w:space="0" w:color="auto"/>
          </w:divBdr>
        </w:div>
        <w:div w:id="1448309501">
          <w:marLeft w:val="0"/>
          <w:marRight w:val="0"/>
          <w:marTop w:val="120"/>
          <w:marBottom w:val="0"/>
          <w:divBdr>
            <w:top w:val="none" w:sz="0" w:space="0" w:color="auto"/>
            <w:left w:val="none" w:sz="0" w:space="0" w:color="auto"/>
            <w:bottom w:val="none" w:sz="0" w:space="0" w:color="auto"/>
            <w:right w:val="none" w:sz="0" w:space="0" w:color="auto"/>
          </w:divBdr>
        </w:div>
        <w:div w:id="2055888414">
          <w:marLeft w:val="0"/>
          <w:marRight w:val="0"/>
          <w:marTop w:val="120"/>
          <w:marBottom w:val="0"/>
          <w:divBdr>
            <w:top w:val="none" w:sz="0" w:space="0" w:color="auto"/>
            <w:left w:val="none" w:sz="0" w:space="0" w:color="auto"/>
            <w:bottom w:val="none" w:sz="0" w:space="0" w:color="auto"/>
            <w:right w:val="none" w:sz="0" w:space="0" w:color="auto"/>
          </w:divBdr>
        </w:div>
        <w:div w:id="1395661939">
          <w:marLeft w:val="0"/>
          <w:marRight w:val="0"/>
          <w:marTop w:val="120"/>
          <w:marBottom w:val="0"/>
          <w:divBdr>
            <w:top w:val="none" w:sz="0" w:space="0" w:color="auto"/>
            <w:left w:val="none" w:sz="0" w:space="0" w:color="auto"/>
            <w:bottom w:val="none" w:sz="0" w:space="0" w:color="auto"/>
            <w:right w:val="none" w:sz="0" w:space="0" w:color="auto"/>
          </w:divBdr>
        </w:div>
      </w:divsChild>
    </w:div>
    <w:div w:id="62485609">
      <w:bodyDiv w:val="1"/>
      <w:marLeft w:val="0"/>
      <w:marRight w:val="0"/>
      <w:marTop w:val="0"/>
      <w:marBottom w:val="0"/>
      <w:divBdr>
        <w:top w:val="none" w:sz="0" w:space="0" w:color="auto"/>
        <w:left w:val="none" w:sz="0" w:space="0" w:color="auto"/>
        <w:bottom w:val="none" w:sz="0" w:space="0" w:color="auto"/>
        <w:right w:val="none" w:sz="0" w:space="0" w:color="auto"/>
      </w:divBdr>
    </w:div>
    <w:div w:id="84039233">
      <w:bodyDiv w:val="1"/>
      <w:marLeft w:val="0"/>
      <w:marRight w:val="0"/>
      <w:marTop w:val="0"/>
      <w:marBottom w:val="0"/>
      <w:divBdr>
        <w:top w:val="none" w:sz="0" w:space="0" w:color="auto"/>
        <w:left w:val="none" w:sz="0" w:space="0" w:color="auto"/>
        <w:bottom w:val="none" w:sz="0" w:space="0" w:color="auto"/>
        <w:right w:val="none" w:sz="0" w:space="0" w:color="auto"/>
      </w:divBdr>
      <w:divsChild>
        <w:div w:id="621888842">
          <w:marLeft w:val="0"/>
          <w:marRight w:val="0"/>
          <w:marTop w:val="120"/>
          <w:marBottom w:val="0"/>
          <w:divBdr>
            <w:top w:val="none" w:sz="0" w:space="0" w:color="auto"/>
            <w:left w:val="none" w:sz="0" w:space="0" w:color="auto"/>
            <w:bottom w:val="none" w:sz="0" w:space="0" w:color="auto"/>
            <w:right w:val="none" w:sz="0" w:space="0" w:color="auto"/>
          </w:divBdr>
        </w:div>
        <w:div w:id="915866515">
          <w:marLeft w:val="0"/>
          <w:marRight w:val="0"/>
          <w:marTop w:val="120"/>
          <w:marBottom w:val="0"/>
          <w:divBdr>
            <w:top w:val="none" w:sz="0" w:space="0" w:color="auto"/>
            <w:left w:val="none" w:sz="0" w:space="0" w:color="auto"/>
            <w:bottom w:val="none" w:sz="0" w:space="0" w:color="auto"/>
            <w:right w:val="none" w:sz="0" w:space="0" w:color="auto"/>
          </w:divBdr>
        </w:div>
        <w:div w:id="647518046">
          <w:marLeft w:val="0"/>
          <w:marRight w:val="0"/>
          <w:marTop w:val="120"/>
          <w:marBottom w:val="0"/>
          <w:divBdr>
            <w:top w:val="none" w:sz="0" w:space="0" w:color="auto"/>
            <w:left w:val="none" w:sz="0" w:space="0" w:color="auto"/>
            <w:bottom w:val="none" w:sz="0" w:space="0" w:color="auto"/>
            <w:right w:val="none" w:sz="0" w:space="0" w:color="auto"/>
          </w:divBdr>
        </w:div>
        <w:div w:id="1493447103">
          <w:marLeft w:val="0"/>
          <w:marRight w:val="0"/>
          <w:marTop w:val="120"/>
          <w:marBottom w:val="0"/>
          <w:divBdr>
            <w:top w:val="none" w:sz="0" w:space="0" w:color="auto"/>
            <w:left w:val="none" w:sz="0" w:space="0" w:color="auto"/>
            <w:bottom w:val="none" w:sz="0" w:space="0" w:color="auto"/>
            <w:right w:val="none" w:sz="0" w:space="0" w:color="auto"/>
          </w:divBdr>
        </w:div>
      </w:divsChild>
    </w:div>
    <w:div w:id="121773900">
      <w:bodyDiv w:val="1"/>
      <w:marLeft w:val="0"/>
      <w:marRight w:val="0"/>
      <w:marTop w:val="0"/>
      <w:marBottom w:val="0"/>
      <w:divBdr>
        <w:top w:val="none" w:sz="0" w:space="0" w:color="auto"/>
        <w:left w:val="none" w:sz="0" w:space="0" w:color="auto"/>
        <w:bottom w:val="none" w:sz="0" w:space="0" w:color="auto"/>
        <w:right w:val="none" w:sz="0" w:space="0" w:color="auto"/>
      </w:divBdr>
      <w:divsChild>
        <w:div w:id="1427264066">
          <w:marLeft w:val="0"/>
          <w:marRight w:val="0"/>
          <w:marTop w:val="120"/>
          <w:marBottom w:val="0"/>
          <w:divBdr>
            <w:top w:val="none" w:sz="0" w:space="0" w:color="auto"/>
            <w:left w:val="none" w:sz="0" w:space="0" w:color="auto"/>
            <w:bottom w:val="none" w:sz="0" w:space="0" w:color="auto"/>
            <w:right w:val="none" w:sz="0" w:space="0" w:color="auto"/>
          </w:divBdr>
        </w:div>
        <w:div w:id="1052192670">
          <w:marLeft w:val="0"/>
          <w:marRight w:val="0"/>
          <w:marTop w:val="120"/>
          <w:marBottom w:val="0"/>
          <w:divBdr>
            <w:top w:val="none" w:sz="0" w:space="0" w:color="auto"/>
            <w:left w:val="none" w:sz="0" w:space="0" w:color="auto"/>
            <w:bottom w:val="none" w:sz="0" w:space="0" w:color="auto"/>
            <w:right w:val="none" w:sz="0" w:space="0" w:color="auto"/>
          </w:divBdr>
        </w:div>
        <w:div w:id="1345664892">
          <w:marLeft w:val="0"/>
          <w:marRight w:val="0"/>
          <w:marTop w:val="120"/>
          <w:marBottom w:val="0"/>
          <w:divBdr>
            <w:top w:val="none" w:sz="0" w:space="0" w:color="auto"/>
            <w:left w:val="none" w:sz="0" w:space="0" w:color="auto"/>
            <w:bottom w:val="none" w:sz="0" w:space="0" w:color="auto"/>
            <w:right w:val="none" w:sz="0" w:space="0" w:color="auto"/>
          </w:divBdr>
        </w:div>
        <w:div w:id="436407022">
          <w:marLeft w:val="0"/>
          <w:marRight w:val="0"/>
          <w:marTop w:val="120"/>
          <w:marBottom w:val="0"/>
          <w:divBdr>
            <w:top w:val="none" w:sz="0" w:space="0" w:color="auto"/>
            <w:left w:val="none" w:sz="0" w:space="0" w:color="auto"/>
            <w:bottom w:val="none" w:sz="0" w:space="0" w:color="auto"/>
            <w:right w:val="none" w:sz="0" w:space="0" w:color="auto"/>
          </w:divBdr>
        </w:div>
        <w:div w:id="1177382716">
          <w:marLeft w:val="0"/>
          <w:marRight w:val="0"/>
          <w:marTop w:val="120"/>
          <w:marBottom w:val="0"/>
          <w:divBdr>
            <w:top w:val="none" w:sz="0" w:space="0" w:color="auto"/>
            <w:left w:val="none" w:sz="0" w:space="0" w:color="auto"/>
            <w:bottom w:val="none" w:sz="0" w:space="0" w:color="auto"/>
            <w:right w:val="none" w:sz="0" w:space="0" w:color="auto"/>
          </w:divBdr>
        </w:div>
      </w:divsChild>
    </w:div>
    <w:div w:id="165360886">
      <w:bodyDiv w:val="1"/>
      <w:marLeft w:val="0"/>
      <w:marRight w:val="0"/>
      <w:marTop w:val="0"/>
      <w:marBottom w:val="0"/>
      <w:divBdr>
        <w:top w:val="none" w:sz="0" w:space="0" w:color="auto"/>
        <w:left w:val="none" w:sz="0" w:space="0" w:color="auto"/>
        <w:bottom w:val="none" w:sz="0" w:space="0" w:color="auto"/>
        <w:right w:val="none" w:sz="0" w:space="0" w:color="auto"/>
      </w:divBdr>
    </w:div>
    <w:div w:id="292953162">
      <w:bodyDiv w:val="1"/>
      <w:marLeft w:val="0"/>
      <w:marRight w:val="0"/>
      <w:marTop w:val="0"/>
      <w:marBottom w:val="0"/>
      <w:divBdr>
        <w:top w:val="none" w:sz="0" w:space="0" w:color="auto"/>
        <w:left w:val="none" w:sz="0" w:space="0" w:color="auto"/>
        <w:bottom w:val="none" w:sz="0" w:space="0" w:color="auto"/>
        <w:right w:val="none" w:sz="0" w:space="0" w:color="auto"/>
      </w:divBdr>
    </w:div>
    <w:div w:id="399793807">
      <w:bodyDiv w:val="1"/>
      <w:marLeft w:val="0"/>
      <w:marRight w:val="0"/>
      <w:marTop w:val="0"/>
      <w:marBottom w:val="0"/>
      <w:divBdr>
        <w:top w:val="none" w:sz="0" w:space="0" w:color="auto"/>
        <w:left w:val="none" w:sz="0" w:space="0" w:color="auto"/>
        <w:bottom w:val="none" w:sz="0" w:space="0" w:color="auto"/>
        <w:right w:val="none" w:sz="0" w:space="0" w:color="auto"/>
      </w:divBdr>
      <w:divsChild>
        <w:div w:id="1390494292">
          <w:marLeft w:val="0"/>
          <w:marRight w:val="0"/>
          <w:marTop w:val="120"/>
          <w:marBottom w:val="0"/>
          <w:divBdr>
            <w:top w:val="none" w:sz="0" w:space="0" w:color="auto"/>
            <w:left w:val="none" w:sz="0" w:space="0" w:color="auto"/>
            <w:bottom w:val="none" w:sz="0" w:space="0" w:color="auto"/>
            <w:right w:val="none" w:sz="0" w:space="0" w:color="auto"/>
          </w:divBdr>
        </w:div>
        <w:div w:id="647705230">
          <w:marLeft w:val="0"/>
          <w:marRight w:val="0"/>
          <w:marTop w:val="120"/>
          <w:marBottom w:val="0"/>
          <w:divBdr>
            <w:top w:val="none" w:sz="0" w:space="0" w:color="auto"/>
            <w:left w:val="none" w:sz="0" w:space="0" w:color="auto"/>
            <w:bottom w:val="none" w:sz="0" w:space="0" w:color="auto"/>
            <w:right w:val="none" w:sz="0" w:space="0" w:color="auto"/>
          </w:divBdr>
        </w:div>
        <w:div w:id="2001155670">
          <w:marLeft w:val="0"/>
          <w:marRight w:val="0"/>
          <w:marTop w:val="120"/>
          <w:marBottom w:val="0"/>
          <w:divBdr>
            <w:top w:val="none" w:sz="0" w:space="0" w:color="auto"/>
            <w:left w:val="none" w:sz="0" w:space="0" w:color="auto"/>
            <w:bottom w:val="none" w:sz="0" w:space="0" w:color="auto"/>
            <w:right w:val="none" w:sz="0" w:space="0" w:color="auto"/>
          </w:divBdr>
        </w:div>
      </w:divsChild>
    </w:div>
    <w:div w:id="541553322">
      <w:bodyDiv w:val="1"/>
      <w:marLeft w:val="0"/>
      <w:marRight w:val="0"/>
      <w:marTop w:val="0"/>
      <w:marBottom w:val="0"/>
      <w:divBdr>
        <w:top w:val="none" w:sz="0" w:space="0" w:color="auto"/>
        <w:left w:val="none" w:sz="0" w:space="0" w:color="auto"/>
        <w:bottom w:val="none" w:sz="0" w:space="0" w:color="auto"/>
        <w:right w:val="none" w:sz="0" w:space="0" w:color="auto"/>
      </w:divBdr>
    </w:div>
    <w:div w:id="566692800">
      <w:bodyDiv w:val="1"/>
      <w:marLeft w:val="0"/>
      <w:marRight w:val="0"/>
      <w:marTop w:val="0"/>
      <w:marBottom w:val="0"/>
      <w:divBdr>
        <w:top w:val="none" w:sz="0" w:space="0" w:color="auto"/>
        <w:left w:val="none" w:sz="0" w:space="0" w:color="auto"/>
        <w:bottom w:val="none" w:sz="0" w:space="0" w:color="auto"/>
        <w:right w:val="none" w:sz="0" w:space="0" w:color="auto"/>
      </w:divBdr>
    </w:div>
    <w:div w:id="579412418">
      <w:bodyDiv w:val="1"/>
      <w:marLeft w:val="0"/>
      <w:marRight w:val="0"/>
      <w:marTop w:val="0"/>
      <w:marBottom w:val="0"/>
      <w:divBdr>
        <w:top w:val="none" w:sz="0" w:space="0" w:color="auto"/>
        <w:left w:val="none" w:sz="0" w:space="0" w:color="auto"/>
        <w:bottom w:val="none" w:sz="0" w:space="0" w:color="auto"/>
        <w:right w:val="none" w:sz="0" w:space="0" w:color="auto"/>
      </w:divBdr>
      <w:divsChild>
        <w:div w:id="1954238827">
          <w:marLeft w:val="0"/>
          <w:marRight w:val="0"/>
          <w:marTop w:val="120"/>
          <w:marBottom w:val="0"/>
          <w:divBdr>
            <w:top w:val="none" w:sz="0" w:space="0" w:color="auto"/>
            <w:left w:val="none" w:sz="0" w:space="0" w:color="auto"/>
            <w:bottom w:val="none" w:sz="0" w:space="0" w:color="auto"/>
            <w:right w:val="none" w:sz="0" w:space="0" w:color="auto"/>
          </w:divBdr>
        </w:div>
        <w:div w:id="234243511">
          <w:marLeft w:val="0"/>
          <w:marRight w:val="0"/>
          <w:marTop w:val="120"/>
          <w:marBottom w:val="0"/>
          <w:divBdr>
            <w:top w:val="none" w:sz="0" w:space="0" w:color="auto"/>
            <w:left w:val="none" w:sz="0" w:space="0" w:color="auto"/>
            <w:bottom w:val="none" w:sz="0" w:space="0" w:color="auto"/>
            <w:right w:val="none" w:sz="0" w:space="0" w:color="auto"/>
          </w:divBdr>
        </w:div>
        <w:div w:id="575092397">
          <w:marLeft w:val="0"/>
          <w:marRight w:val="0"/>
          <w:marTop w:val="120"/>
          <w:marBottom w:val="0"/>
          <w:divBdr>
            <w:top w:val="none" w:sz="0" w:space="0" w:color="auto"/>
            <w:left w:val="none" w:sz="0" w:space="0" w:color="auto"/>
            <w:bottom w:val="none" w:sz="0" w:space="0" w:color="auto"/>
            <w:right w:val="none" w:sz="0" w:space="0" w:color="auto"/>
          </w:divBdr>
        </w:div>
      </w:divsChild>
    </w:div>
    <w:div w:id="686442034">
      <w:bodyDiv w:val="1"/>
      <w:marLeft w:val="0"/>
      <w:marRight w:val="0"/>
      <w:marTop w:val="0"/>
      <w:marBottom w:val="0"/>
      <w:divBdr>
        <w:top w:val="none" w:sz="0" w:space="0" w:color="auto"/>
        <w:left w:val="none" w:sz="0" w:space="0" w:color="auto"/>
        <w:bottom w:val="none" w:sz="0" w:space="0" w:color="auto"/>
        <w:right w:val="none" w:sz="0" w:space="0" w:color="auto"/>
      </w:divBdr>
      <w:divsChild>
        <w:div w:id="292566051">
          <w:marLeft w:val="0"/>
          <w:marRight w:val="0"/>
          <w:marTop w:val="0"/>
          <w:marBottom w:val="0"/>
          <w:divBdr>
            <w:top w:val="none" w:sz="0" w:space="0" w:color="auto"/>
            <w:left w:val="none" w:sz="0" w:space="0" w:color="auto"/>
            <w:bottom w:val="none" w:sz="0" w:space="0" w:color="auto"/>
            <w:right w:val="none" w:sz="0" w:space="0" w:color="auto"/>
          </w:divBdr>
        </w:div>
        <w:div w:id="1130056319">
          <w:marLeft w:val="0"/>
          <w:marRight w:val="0"/>
          <w:marTop w:val="0"/>
          <w:marBottom w:val="0"/>
          <w:divBdr>
            <w:top w:val="none" w:sz="0" w:space="0" w:color="auto"/>
            <w:left w:val="none" w:sz="0" w:space="0" w:color="auto"/>
            <w:bottom w:val="none" w:sz="0" w:space="0" w:color="auto"/>
            <w:right w:val="none" w:sz="0" w:space="0" w:color="auto"/>
          </w:divBdr>
        </w:div>
        <w:div w:id="46297808">
          <w:marLeft w:val="0"/>
          <w:marRight w:val="0"/>
          <w:marTop w:val="0"/>
          <w:marBottom w:val="0"/>
          <w:divBdr>
            <w:top w:val="none" w:sz="0" w:space="0" w:color="auto"/>
            <w:left w:val="none" w:sz="0" w:space="0" w:color="auto"/>
            <w:bottom w:val="none" w:sz="0" w:space="0" w:color="auto"/>
            <w:right w:val="none" w:sz="0" w:space="0" w:color="auto"/>
          </w:divBdr>
        </w:div>
        <w:div w:id="847252383">
          <w:marLeft w:val="0"/>
          <w:marRight w:val="0"/>
          <w:marTop w:val="0"/>
          <w:marBottom w:val="0"/>
          <w:divBdr>
            <w:top w:val="none" w:sz="0" w:space="0" w:color="auto"/>
            <w:left w:val="none" w:sz="0" w:space="0" w:color="auto"/>
            <w:bottom w:val="none" w:sz="0" w:space="0" w:color="auto"/>
            <w:right w:val="none" w:sz="0" w:space="0" w:color="auto"/>
          </w:divBdr>
        </w:div>
        <w:div w:id="1899366313">
          <w:marLeft w:val="0"/>
          <w:marRight w:val="0"/>
          <w:marTop w:val="0"/>
          <w:marBottom w:val="0"/>
          <w:divBdr>
            <w:top w:val="none" w:sz="0" w:space="0" w:color="auto"/>
            <w:left w:val="none" w:sz="0" w:space="0" w:color="auto"/>
            <w:bottom w:val="none" w:sz="0" w:space="0" w:color="auto"/>
            <w:right w:val="none" w:sz="0" w:space="0" w:color="auto"/>
          </w:divBdr>
        </w:div>
        <w:div w:id="1640380203">
          <w:marLeft w:val="0"/>
          <w:marRight w:val="0"/>
          <w:marTop w:val="0"/>
          <w:marBottom w:val="0"/>
          <w:divBdr>
            <w:top w:val="none" w:sz="0" w:space="0" w:color="auto"/>
            <w:left w:val="none" w:sz="0" w:space="0" w:color="auto"/>
            <w:bottom w:val="none" w:sz="0" w:space="0" w:color="auto"/>
            <w:right w:val="none" w:sz="0" w:space="0" w:color="auto"/>
          </w:divBdr>
        </w:div>
        <w:div w:id="187572429">
          <w:marLeft w:val="0"/>
          <w:marRight w:val="0"/>
          <w:marTop w:val="0"/>
          <w:marBottom w:val="0"/>
          <w:divBdr>
            <w:top w:val="none" w:sz="0" w:space="0" w:color="auto"/>
            <w:left w:val="none" w:sz="0" w:space="0" w:color="auto"/>
            <w:bottom w:val="none" w:sz="0" w:space="0" w:color="auto"/>
            <w:right w:val="none" w:sz="0" w:space="0" w:color="auto"/>
          </w:divBdr>
        </w:div>
        <w:div w:id="2026636673">
          <w:marLeft w:val="0"/>
          <w:marRight w:val="0"/>
          <w:marTop w:val="0"/>
          <w:marBottom w:val="0"/>
          <w:divBdr>
            <w:top w:val="none" w:sz="0" w:space="0" w:color="auto"/>
            <w:left w:val="none" w:sz="0" w:space="0" w:color="auto"/>
            <w:bottom w:val="none" w:sz="0" w:space="0" w:color="auto"/>
            <w:right w:val="none" w:sz="0" w:space="0" w:color="auto"/>
          </w:divBdr>
        </w:div>
      </w:divsChild>
    </w:div>
    <w:div w:id="726925765">
      <w:bodyDiv w:val="1"/>
      <w:marLeft w:val="0"/>
      <w:marRight w:val="0"/>
      <w:marTop w:val="0"/>
      <w:marBottom w:val="0"/>
      <w:divBdr>
        <w:top w:val="none" w:sz="0" w:space="0" w:color="auto"/>
        <w:left w:val="none" w:sz="0" w:space="0" w:color="auto"/>
        <w:bottom w:val="none" w:sz="0" w:space="0" w:color="auto"/>
        <w:right w:val="none" w:sz="0" w:space="0" w:color="auto"/>
      </w:divBdr>
      <w:divsChild>
        <w:div w:id="47535498">
          <w:marLeft w:val="0"/>
          <w:marRight w:val="0"/>
          <w:marTop w:val="0"/>
          <w:marBottom w:val="0"/>
          <w:divBdr>
            <w:top w:val="none" w:sz="0" w:space="0" w:color="auto"/>
            <w:left w:val="none" w:sz="0" w:space="0" w:color="auto"/>
            <w:bottom w:val="none" w:sz="0" w:space="0" w:color="auto"/>
            <w:right w:val="none" w:sz="0" w:space="0" w:color="auto"/>
          </w:divBdr>
        </w:div>
      </w:divsChild>
    </w:div>
    <w:div w:id="769619776">
      <w:bodyDiv w:val="1"/>
      <w:marLeft w:val="0"/>
      <w:marRight w:val="0"/>
      <w:marTop w:val="0"/>
      <w:marBottom w:val="0"/>
      <w:divBdr>
        <w:top w:val="none" w:sz="0" w:space="0" w:color="auto"/>
        <w:left w:val="none" w:sz="0" w:space="0" w:color="auto"/>
        <w:bottom w:val="none" w:sz="0" w:space="0" w:color="auto"/>
        <w:right w:val="none" w:sz="0" w:space="0" w:color="auto"/>
      </w:divBdr>
    </w:div>
    <w:div w:id="819928922">
      <w:bodyDiv w:val="1"/>
      <w:marLeft w:val="0"/>
      <w:marRight w:val="0"/>
      <w:marTop w:val="0"/>
      <w:marBottom w:val="0"/>
      <w:divBdr>
        <w:top w:val="none" w:sz="0" w:space="0" w:color="auto"/>
        <w:left w:val="none" w:sz="0" w:space="0" w:color="auto"/>
        <w:bottom w:val="none" w:sz="0" w:space="0" w:color="auto"/>
        <w:right w:val="none" w:sz="0" w:space="0" w:color="auto"/>
      </w:divBdr>
      <w:divsChild>
        <w:div w:id="1170293570">
          <w:marLeft w:val="0"/>
          <w:marRight w:val="0"/>
          <w:marTop w:val="120"/>
          <w:marBottom w:val="0"/>
          <w:divBdr>
            <w:top w:val="none" w:sz="0" w:space="0" w:color="auto"/>
            <w:left w:val="none" w:sz="0" w:space="0" w:color="auto"/>
            <w:bottom w:val="none" w:sz="0" w:space="0" w:color="auto"/>
            <w:right w:val="none" w:sz="0" w:space="0" w:color="auto"/>
          </w:divBdr>
        </w:div>
        <w:div w:id="1363702932">
          <w:marLeft w:val="0"/>
          <w:marRight w:val="0"/>
          <w:marTop w:val="120"/>
          <w:marBottom w:val="0"/>
          <w:divBdr>
            <w:top w:val="none" w:sz="0" w:space="0" w:color="auto"/>
            <w:left w:val="none" w:sz="0" w:space="0" w:color="auto"/>
            <w:bottom w:val="none" w:sz="0" w:space="0" w:color="auto"/>
            <w:right w:val="none" w:sz="0" w:space="0" w:color="auto"/>
          </w:divBdr>
        </w:div>
        <w:div w:id="1842161519">
          <w:marLeft w:val="0"/>
          <w:marRight w:val="0"/>
          <w:marTop w:val="120"/>
          <w:marBottom w:val="0"/>
          <w:divBdr>
            <w:top w:val="none" w:sz="0" w:space="0" w:color="auto"/>
            <w:left w:val="none" w:sz="0" w:space="0" w:color="auto"/>
            <w:bottom w:val="none" w:sz="0" w:space="0" w:color="auto"/>
            <w:right w:val="none" w:sz="0" w:space="0" w:color="auto"/>
          </w:divBdr>
        </w:div>
        <w:div w:id="1517648912">
          <w:marLeft w:val="0"/>
          <w:marRight w:val="0"/>
          <w:marTop w:val="120"/>
          <w:marBottom w:val="0"/>
          <w:divBdr>
            <w:top w:val="none" w:sz="0" w:space="0" w:color="auto"/>
            <w:left w:val="none" w:sz="0" w:space="0" w:color="auto"/>
            <w:bottom w:val="none" w:sz="0" w:space="0" w:color="auto"/>
            <w:right w:val="none" w:sz="0" w:space="0" w:color="auto"/>
          </w:divBdr>
        </w:div>
        <w:div w:id="603028622">
          <w:marLeft w:val="0"/>
          <w:marRight w:val="0"/>
          <w:marTop w:val="120"/>
          <w:marBottom w:val="0"/>
          <w:divBdr>
            <w:top w:val="none" w:sz="0" w:space="0" w:color="auto"/>
            <w:left w:val="none" w:sz="0" w:space="0" w:color="auto"/>
            <w:bottom w:val="none" w:sz="0" w:space="0" w:color="auto"/>
            <w:right w:val="none" w:sz="0" w:space="0" w:color="auto"/>
          </w:divBdr>
        </w:div>
        <w:div w:id="94831385">
          <w:marLeft w:val="0"/>
          <w:marRight w:val="0"/>
          <w:marTop w:val="120"/>
          <w:marBottom w:val="0"/>
          <w:divBdr>
            <w:top w:val="none" w:sz="0" w:space="0" w:color="auto"/>
            <w:left w:val="none" w:sz="0" w:space="0" w:color="auto"/>
            <w:bottom w:val="none" w:sz="0" w:space="0" w:color="auto"/>
            <w:right w:val="none" w:sz="0" w:space="0" w:color="auto"/>
          </w:divBdr>
        </w:div>
        <w:div w:id="1374574013">
          <w:marLeft w:val="0"/>
          <w:marRight w:val="0"/>
          <w:marTop w:val="120"/>
          <w:marBottom w:val="0"/>
          <w:divBdr>
            <w:top w:val="none" w:sz="0" w:space="0" w:color="auto"/>
            <w:left w:val="none" w:sz="0" w:space="0" w:color="auto"/>
            <w:bottom w:val="none" w:sz="0" w:space="0" w:color="auto"/>
            <w:right w:val="none" w:sz="0" w:space="0" w:color="auto"/>
          </w:divBdr>
        </w:div>
        <w:div w:id="1258513383">
          <w:marLeft w:val="0"/>
          <w:marRight w:val="0"/>
          <w:marTop w:val="120"/>
          <w:marBottom w:val="0"/>
          <w:divBdr>
            <w:top w:val="none" w:sz="0" w:space="0" w:color="auto"/>
            <w:left w:val="none" w:sz="0" w:space="0" w:color="auto"/>
            <w:bottom w:val="none" w:sz="0" w:space="0" w:color="auto"/>
            <w:right w:val="none" w:sz="0" w:space="0" w:color="auto"/>
          </w:divBdr>
        </w:div>
        <w:div w:id="873227643">
          <w:marLeft w:val="0"/>
          <w:marRight w:val="0"/>
          <w:marTop w:val="120"/>
          <w:marBottom w:val="0"/>
          <w:divBdr>
            <w:top w:val="none" w:sz="0" w:space="0" w:color="auto"/>
            <w:left w:val="none" w:sz="0" w:space="0" w:color="auto"/>
            <w:bottom w:val="none" w:sz="0" w:space="0" w:color="auto"/>
            <w:right w:val="none" w:sz="0" w:space="0" w:color="auto"/>
          </w:divBdr>
        </w:div>
        <w:div w:id="1146780715">
          <w:marLeft w:val="0"/>
          <w:marRight w:val="0"/>
          <w:marTop w:val="120"/>
          <w:marBottom w:val="0"/>
          <w:divBdr>
            <w:top w:val="none" w:sz="0" w:space="0" w:color="auto"/>
            <w:left w:val="none" w:sz="0" w:space="0" w:color="auto"/>
            <w:bottom w:val="none" w:sz="0" w:space="0" w:color="auto"/>
            <w:right w:val="none" w:sz="0" w:space="0" w:color="auto"/>
          </w:divBdr>
        </w:div>
        <w:div w:id="757478498">
          <w:marLeft w:val="0"/>
          <w:marRight w:val="0"/>
          <w:marTop w:val="120"/>
          <w:marBottom w:val="0"/>
          <w:divBdr>
            <w:top w:val="none" w:sz="0" w:space="0" w:color="auto"/>
            <w:left w:val="none" w:sz="0" w:space="0" w:color="auto"/>
            <w:bottom w:val="none" w:sz="0" w:space="0" w:color="auto"/>
            <w:right w:val="none" w:sz="0" w:space="0" w:color="auto"/>
          </w:divBdr>
        </w:div>
        <w:div w:id="487988525">
          <w:marLeft w:val="0"/>
          <w:marRight w:val="0"/>
          <w:marTop w:val="120"/>
          <w:marBottom w:val="0"/>
          <w:divBdr>
            <w:top w:val="none" w:sz="0" w:space="0" w:color="auto"/>
            <w:left w:val="none" w:sz="0" w:space="0" w:color="auto"/>
            <w:bottom w:val="none" w:sz="0" w:space="0" w:color="auto"/>
            <w:right w:val="none" w:sz="0" w:space="0" w:color="auto"/>
          </w:divBdr>
        </w:div>
        <w:div w:id="1495222851">
          <w:marLeft w:val="0"/>
          <w:marRight w:val="0"/>
          <w:marTop w:val="120"/>
          <w:marBottom w:val="0"/>
          <w:divBdr>
            <w:top w:val="none" w:sz="0" w:space="0" w:color="auto"/>
            <w:left w:val="none" w:sz="0" w:space="0" w:color="auto"/>
            <w:bottom w:val="none" w:sz="0" w:space="0" w:color="auto"/>
            <w:right w:val="none" w:sz="0" w:space="0" w:color="auto"/>
          </w:divBdr>
        </w:div>
        <w:div w:id="2010448512">
          <w:marLeft w:val="0"/>
          <w:marRight w:val="0"/>
          <w:marTop w:val="120"/>
          <w:marBottom w:val="0"/>
          <w:divBdr>
            <w:top w:val="none" w:sz="0" w:space="0" w:color="auto"/>
            <w:left w:val="none" w:sz="0" w:space="0" w:color="auto"/>
            <w:bottom w:val="none" w:sz="0" w:space="0" w:color="auto"/>
            <w:right w:val="none" w:sz="0" w:space="0" w:color="auto"/>
          </w:divBdr>
        </w:div>
        <w:div w:id="1691953209">
          <w:marLeft w:val="0"/>
          <w:marRight w:val="0"/>
          <w:marTop w:val="120"/>
          <w:marBottom w:val="0"/>
          <w:divBdr>
            <w:top w:val="none" w:sz="0" w:space="0" w:color="auto"/>
            <w:left w:val="none" w:sz="0" w:space="0" w:color="auto"/>
            <w:bottom w:val="none" w:sz="0" w:space="0" w:color="auto"/>
            <w:right w:val="none" w:sz="0" w:space="0" w:color="auto"/>
          </w:divBdr>
        </w:div>
      </w:divsChild>
    </w:div>
    <w:div w:id="839778694">
      <w:bodyDiv w:val="1"/>
      <w:marLeft w:val="0"/>
      <w:marRight w:val="0"/>
      <w:marTop w:val="0"/>
      <w:marBottom w:val="0"/>
      <w:divBdr>
        <w:top w:val="none" w:sz="0" w:space="0" w:color="auto"/>
        <w:left w:val="none" w:sz="0" w:space="0" w:color="auto"/>
        <w:bottom w:val="none" w:sz="0" w:space="0" w:color="auto"/>
        <w:right w:val="none" w:sz="0" w:space="0" w:color="auto"/>
      </w:divBdr>
      <w:divsChild>
        <w:div w:id="1142891607">
          <w:marLeft w:val="0"/>
          <w:marRight w:val="0"/>
          <w:marTop w:val="120"/>
          <w:marBottom w:val="0"/>
          <w:divBdr>
            <w:top w:val="none" w:sz="0" w:space="0" w:color="auto"/>
            <w:left w:val="none" w:sz="0" w:space="0" w:color="auto"/>
            <w:bottom w:val="none" w:sz="0" w:space="0" w:color="auto"/>
            <w:right w:val="none" w:sz="0" w:space="0" w:color="auto"/>
          </w:divBdr>
        </w:div>
      </w:divsChild>
    </w:div>
    <w:div w:id="865755911">
      <w:bodyDiv w:val="1"/>
      <w:marLeft w:val="0"/>
      <w:marRight w:val="0"/>
      <w:marTop w:val="0"/>
      <w:marBottom w:val="0"/>
      <w:divBdr>
        <w:top w:val="none" w:sz="0" w:space="0" w:color="auto"/>
        <w:left w:val="none" w:sz="0" w:space="0" w:color="auto"/>
        <w:bottom w:val="none" w:sz="0" w:space="0" w:color="auto"/>
        <w:right w:val="none" w:sz="0" w:space="0" w:color="auto"/>
      </w:divBdr>
      <w:divsChild>
        <w:div w:id="1002702094">
          <w:marLeft w:val="0"/>
          <w:marRight w:val="0"/>
          <w:marTop w:val="120"/>
          <w:marBottom w:val="0"/>
          <w:divBdr>
            <w:top w:val="none" w:sz="0" w:space="0" w:color="auto"/>
            <w:left w:val="none" w:sz="0" w:space="0" w:color="auto"/>
            <w:bottom w:val="none" w:sz="0" w:space="0" w:color="auto"/>
            <w:right w:val="none" w:sz="0" w:space="0" w:color="auto"/>
          </w:divBdr>
        </w:div>
        <w:div w:id="2106610592">
          <w:marLeft w:val="0"/>
          <w:marRight w:val="0"/>
          <w:marTop w:val="120"/>
          <w:marBottom w:val="0"/>
          <w:divBdr>
            <w:top w:val="none" w:sz="0" w:space="0" w:color="auto"/>
            <w:left w:val="none" w:sz="0" w:space="0" w:color="auto"/>
            <w:bottom w:val="none" w:sz="0" w:space="0" w:color="auto"/>
            <w:right w:val="none" w:sz="0" w:space="0" w:color="auto"/>
          </w:divBdr>
        </w:div>
      </w:divsChild>
    </w:div>
    <w:div w:id="871112231">
      <w:bodyDiv w:val="1"/>
      <w:marLeft w:val="0"/>
      <w:marRight w:val="0"/>
      <w:marTop w:val="0"/>
      <w:marBottom w:val="0"/>
      <w:divBdr>
        <w:top w:val="none" w:sz="0" w:space="0" w:color="auto"/>
        <w:left w:val="none" w:sz="0" w:space="0" w:color="auto"/>
        <w:bottom w:val="none" w:sz="0" w:space="0" w:color="auto"/>
        <w:right w:val="none" w:sz="0" w:space="0" w:color="auto"/>
      </w:divBdr>
    </w:div>
    <w:div w:id="888954349">
      <w:bodyDiv w:val="1"/>
      <w:marLeft w:val="0"/>
      <w:marRight w:val="0"/>
      <w:marTop w:val="0"/>
      <w:marBottom w:val="0"/>
      <w:divBdr>
        <w:top w:val="none" w:sz="0" w:space="0" w:color="auto"/>
        <w:left w:val="none" w:sz="0" w:space="0" w:color="auto"/>
        <w:bottom w:val="none" w:sz="0" w:space="0" w:color="auto"/>
        <w:right w:val="none" w:sz="0" w:space="0" w:color="auto"/>
      </w:divBdr>
      <w:divsChild>
        <w:div w:id="2098095875">
          <w:marLeft w:val="0"/>
          <w:marRight w:val="0"/>
          <w:marTop w:val="0"/>
          <w:marBottom w:val="0"/>
          <w:divBdr>
            <w:top w:val="none" w:sz="0" w:space="0" w:color="auto"/>
            <w:left w:val="none" w:sz="0" w:space="0" w:color="auto"/>
            <w:bottom w:val="none" w:sz="0" w:space="0" w:color="auto"/>
            <w:right w:val="none" w:sz="0" w:space="0" w:color="auto"/>
          </w:divBdr>
        </w:div>
        <w:div w:id="2088646254">
          <w:marLeft w:val="0"/>
          <w:marRight w:val="0"/>
          <w:marTop w:val="0"/>
          <w:marBottom w:val="0"/>
          <w:divBdr>
            <w:top w:val="none" w:sz="0" w:space="0" w:color="auto"/>
            <w:left w:val="none" w:sz="0" w:space="0" w:color="auto"/>
            <w:bottom w:val="none" w:sz="0" w:space="0" w:color="auto"/>
            <w:right w:val="none" w:sz="0" w:space="0" w:color="auto"/>
          </w:divBdr>
        </w:div>
        <w:div w:id="829560452">
          <w:marLeft w:val="0"/>
          <w:marRight w:val="0"/>
          <w:marTop w:val="0"/>
          <w:marBottom w:val="0"/>
          <w:divBdr>
            <w:top w:val="none" w:sz="0" w:space="0" w:color="auto"/>
            <w:left w:val="none" w:sz="0" w:space="0" w:color="auto"/>
            <w:bottom w:val="none" w:sz="0" w:space="0" w:color="auto"/>
            <w:right w:val="none" w:sz="0" w:space="0" w:color="auto"/>
          </w:divBdr>
        </w:div>
        <w:div w:id="1189559845">
          <w:marLeft w:val="0"/>
          <w:marRight w:val="0"/>
          <w:marTop w:val="0"/>
          <w:marBottom w:val="0"/>
          <w:divBdr>
            <w:top w:val="none" w:sz="0" w:space="0" w:color="auto"/>
            <w:left w:val="none" w:sz="0" w:space="0" w:color="auto"/>
            <w:bottom w:val="none" w:sz="0" w:space="0" w:color="auto"/>
            <w:right w:val="none" w:sz="0" w:space="0" w:color="auto"/>
          </w:divBdr>
        </w:div>
        <w:div w:id="1017270690">
          <w:marLeft w:val="0"/>
          <w:marRight w:val="0"/>
          <w:marTop w:val="0"/>
          <w:marBottom w:val="0"/>
          <w:divBdr>
            <w:top w:val="none" w:sz="0" w:space="0" w:color="auto"/>
            <w:left w:val="none" w:sz="0" w:space="0" w:color="auto"/>
            <w:bottom w:val="none" w:sz="0" w:space="0" w:color="auto"/>
            <w:right w:val="none" w:sz="0" w:space="0" w:color="auto"/>
          </w:divBdr>
        </w:div>
        <w:div w:id="1125998895">
          <w:marLeft w:val="0"/>
          <w:marRight w:val="0"/>
          <w:marTop w:val="0"/>
          <w:marBottom w:val="0"/>
          <w:divBdr>
            <w:top w:val="none" w:sz="0" w:space="0" w:color="auto"/>
            <w:left w:val="none" w:sz="0" w:space="0" w:color="auto"/>
            <w:bottom w:val="none" w:sz="0" w:space="0" w:color="auto"/>
            <w:right w:val="none" w:sz="0" w:space="0" w:color="auto"/>
          </w:divBdr>
        </w:div>
        <w:div w:id="1598706370">
          <w:marLeft w:val="0"/>
          <w:marRight w:val="0"/>
          <w:marTop w:val="0"/>
          <w:marBottom w:val="0"/>
          <w:divBdr>
            <w:top w:val="none" w:sz="0" w:space="0" w:color="auto"/>
            <w:left w:val="none" w:sz="0" w:space="0" w:color="auto"/>
            <w:bottom w:val="none" w:sz="0" w:space="0" w:color="auto"/>
            <w:right w:val="none" w:sz="0" w:space="0" w:color="auto"/>
          </w:divBdr>
        </w:div>
        <w:div w:id="2132942875">
          <w:marLeft w:val="0"/>
          <w:marRight w:val="0"/>
          <w:marTop w:val="0"/>
          <w:marBottom w:val="0"/>
          <w:divBdr>
            <w:top w:val="none" w:sz="0" w:space="0" w:color="auto"/>
            <w:left w:val="none" w:sz="0" w:space="0" w:color="auto"/>
            <w:bottom w:val="none" w:sz="0" w:space="0" w:color="auto"/>
            <w:right w:val="none" w:sz="0" w:space="0" w:color="auto"/>
          </w:divBdr>
        </w:div>
      </w:divsChild>
    </w:div>
    <w:div w:id="899025633">
      <w:bodyDiv w:val="1"/>
      <w:marLeft w:val="0"/>
      <w:marRight w:val="0"/>
      <w:marTop w:val="0"/>
      <w:marBottom w:val="0"/>
      <w:divBdr>
        <w:top w:val="none" w:sz="0" w:space="0" w:color="auto"/>
        <w:left w:val="none" w:sz="0" w:space="0" w:color="auto"/>
        <w:bottom w:val="none" w:sz="0" w:space="0" w:color="auto"/>
        <w:right w:val="none" w:sz="0" w:space="0" w:color="auto"/>
      </w:divBdr>
      <w:divsChild>
        <w:div w:id="1440754795">
          <w:marLeft w:val="0"/>
          <w:marRight w:val="0"/>
          <w:marTop w:val="0"/>
          <w:marBottom w:val="0"/>
          <w:divBdr>
            <w:top w:val="none" w:sz="0" w:space="0" w:color="auto"/>
            <w:left w:val="none" w:sz="0" w:space="0" w:color="auto"/>
            <w:bottom w:val="none" w:sz="0" w:space="0" w:color="auto"/>
            <w:right w:val="none" w:sz="0" w:space="0" w:color="auto"/>
          </w:divBdr>
        </w:div>
        <w:div w:id="376979319">
          <w:marLeft w:val="0"/>
          <w:marRight w:val="0"/>
          <w:marTop w:val="0"/>
          <w:marBottom w:val="0"/>
          <w:divBdr>
            <w:top w:val="none" w:sz="0" w:space="0" w:color="auto"/>
            <w:left w:val="none" w:sz="0" w:space="0" w:color="auto"/>
            <w:bottom w:val="none" w:sz="0" w:space="0" w:color="auto"/>
            <w:right w:val="none" w:sz="0" w:space="0" w:color="auto"/>
          </w:divBdr>
        </w:div>
        <w:div w:id="709570068">
          <w:marLeft w:val="0"/>
          <w:marRight w:val="0"/>
          <w:marTop w:val="120"/>
          <w:marBottom w:val="96"/>
          <w:divBdr>
            <w:top w:val="none" w:sz="0" w:space="0" w:color="auto"/>
            <w:left w:val="none" w:sz="0" w:space="0" w:color="auto"/>
            <w:bottom w:val="none" w:sz="0" w:space="0" w:color="auto"/>
            <w:right w:val="none" w:sz="0" w:space="0" w:color="auto"/>
          </w:divBdr>
          <w:divsChild>
            <w:div w:id="1297417839">
              <w:marLeft w:val="0"/>
              <w:marRight w:val="0"/>
              <w:marTop w:val="0"/>
              <w:marBottom w:val="0"/>
              <w:divBdr>
                <w:top w:val="none" w:sz="0" w:space="0" w:color="auto"/>
                <w:left w:val="none" w:sz="0" w:space="0" w:color="auto"/>
                <w:bottom w:val="none" w:sz="0" w:space="0" w:color="auto"/>
                <w:right w:val="none" w:sz="0" w:space="0" w:color="auto"/>
              </w:divBdr>
            </w:div>
            <w:div w:id="1734815084">
              <w:marLeft w:val="0"/>
              <w:marRight w:val="0"/>
              <w:marTop w:val="0"/>
              <w:marBottom w:val="0"/>
              <w:divBdr>
                <w:top w:val="none" w:sz="0" w:space="0" w:color="auto"/>
                <w:left w:val="none" w:sz="0" w:space="0" w:color="auto"/>
                <w:bottom w:val="none" w:sz="0" w:space="0" w:color="auto"/>
                <w:right w:val="none" w:sz="0" w:space="0" w:color="auto"/>
              </w:divBdr>
            </w:div>
          </w:divsChild>
        </w:div>
        <w:div w:id="1210604308">
          <w:marLeft w:val="0"/>
          <w:marRight w:val="0"/>
          <w:marTop w:val="0"/>
          <w:marBottom w:val="0"/>
          <w:divBdr>
            <w:top w:val="none" w:sz="0" w:space="0" w:color="auto"/>
            <w:left w:val="none" w:sz="0" w:space="0" w:color="auto"/>
            <w:bottom w:val="none" w:sz="0" w:space="0" w:color="auto"/>
            <w:right w:val="none" w:sz="0" w:space="0" w:color="auto"/>
          </w:divBdr>
        </w:div>
      </w:divsChild>
    </w:div>
    <w:div w:id="938098887">
      <w:bodyDiv w:val="1"/>
      <w:marLeft w:val="0"/>
      <w:marRight w:val="0"/>
      <w:marTop w:val="0"/>
      <w:marBottom w:val="0"/>
      <w:divBdr>
        <w:top w:val="none" w:sz="0" w:space="0" w:color="auto"/>
        <w:left w:val="none" w:sz="0" w:space="0" w:color="auto"/>
        <w:bottom w:val="none" w:sz="0" w:space="0" w:color="auto"/>
        <w:right w:val="none" w:sz="0" w:space="0" w:color="auto"/>
      </w:divBdr>
    </w:div>
    <w:div w:id="963727786">
      <w:bodyDiv w:val="1"/>
      <w:marLeft w:val="0"/>
      <w:marRight w:val="0"/>
      <w:marTop w:val="0"/>
      <w:marBottom w:val="0"/>
      <w:divBdr>
        <w:top w:val="none" w:sz="0" w:space="0" w:color="auto"/>
        <w:left w:val="none" w:sz="0" w:space="0" w:color="auto"/>
        <w:bottom w:val="none" w:sz="0" w:space="0" w:color="auto"/>
        <w:right w:val="none" w:sz="0" w:space="0" w:color="auto"/>
      </w:divBdr>
      <w:divsChild>
        <w:div w:id="736898524">
          <w:marLeft w:val="0"/>
          <w:marRight w:val="0"/>
          <w:marTop w:val="0"/>
          <w:marBottom w:val="0"/>
          <w:divBdr>
            <w:top w:val="none" w:sz="0" w:space="0" w:color="auto"/>
            <w:left w:val="none" w:sz="0" w:space="0" w:color="auto"/>
            <w:bottom w:val="none" w:sz="0" w:space="0" w:color="auto"/>
            <w:right w:val="none" w:sz="0" w:space="0" w:color="auto"/>
          </w:divBdr>
        </w:div>
        <w:div w:id="1785806644">
          <w:marLeft w:val="0"/>
          <w:marRight w:val="0"/>
          <w:marTop w:val="0"/>
          <w:marBottom w:val="0"/>
          <w:divBdr>
            <w:top w:val="none" w:sz="0" w:space="0" w:color="auto"/>
            <w:left w:val="none" w:sz="0" w:space="0" w:color="auto"/>
            <w:bottom w:val="none" w:sz="0" w:space="0" w:color="auto"/>
            <w:right w:val="none" w:sz="0" w:space="0" w:color="auto"/>
          </w:divBdr>
        </w:div>
        <w:div w:id="1081482754">
          <w:marLeft w:val="0"/>
          <w:marRight w:val="0"/>
          <w:marTop w:val="0"/>
          <w:marBottom w:val="0"/>
          <w:divBdr>
            <w:top w:val="none" w:sz="0" w:space="0" w:color="auto"/>
            <w:left w:val="none" w:sz="0" w:space="0" w:color="auto"/>
            <w:bottom w:val="none" w:sz="0" w:space="0" w:color="auto"/>
            <w:right w:val="none" w:sz="0" w:space="0" w:color="auto"/>
          </w:divBdr>
        </w:div>
      </w:divsChild>
    </w:div>
    <w:div w:id="1140805927">
      <w:bodyDiv w:val="1"/>
      <w:marLeft w:val="0"/>
      <w:marRight w:val="0"/>
      <w:marTop w:val="0"/>
      <w:marBottom w:val="0"/>
      <w:divBdr>
        <w:top w:val="none" w:sz="0" w:space="0" w:color="auto"/>
        <w:left w:val="none" w:sz="0" w:space="0" w:color="auto"/>
        <w:bottom w:val="none" w:sz="0" w:space="0" w:color="auto"/>
        <w:right w:val="none" w:sz="0" w:space="0" w:color="auto"/>
      </w:divBdr>
    </w:div>
    <w:div w:id="1177815667">
      <w:bodyDiv w:val="1"/>
      <w:marLeft w:val="0"/>
      <w:marRight w:val="0"/>
      <w:marTop w:val="0"/>
      <w:marBottom w:val="0"/>
      <w:divBdr>
        <w:top w:val="none" w:sz="0" w:space="0" w:color="auto"/>
        <w:left w:val="none" w:sz="0" w:space="0" w:color="auto"/>
        <w:bottom w:val="none" w:sz="0" w:space="0" w:color="auto"/>
        <w:right w:val="none" w:sz="0" w:space="0" w:color="auto"/>
      </w:divBdr>
      <w:divsChild>
        <w:div w:id="2014138924">
          <w:marLeft w:val="0"/>
          <w:marRight w:val="0"/>
          <w:marTop w:val="120"/>
          <w:marBottom w:val="0"/>
          <w:divBdr>
            <w:top w:val="none" w:sz="0" w:space="0" w:color="auto"/>
            <w:left w:val="none" w:sz="0" w:space="0" w:color="auto"/>
            <w:bottom w:val="none" w:sz="0" w:space="0" w:color="auto"/>
            <w:right w:val="none" w:sz="0" w:space="0" w:color="auto"/>
          </w:divBdr>
        </w:div>
        <w:div w:id="261842112">
          <w:marLeft w:val="0"/>
          <w:marRight w:val="0"/>
          <w:marTop w:val="120"/>
          <w:marBottom w:val="0"/>
          <w:divBdr>
            <w:top w:val="none" w:sz="0" w:space="0" w:color="auto"/>
            <w:left w:val="none" w:sz="0" w:space="0" w:color="auto"/>
            <w:bottom w:val="none" w:sz="0" w:space="0" w:color="auto"/>
            <w:right w:val="none" w:sz="0" w:space="0" w:color="auto"/>
          </w:divBdr>
        </w:div>
      </w:divsChild>
    </w:div>
    <w:div w:id="1189828079">
      <w:bodyDiv w:val="1"/>
      <w:marLeft w:val="0"/>
      <w:marRight w:val="0"/>
      <w:marTop w:val="0"/>
      <w:marBottom w:val="0"/>
      <w:divBdr>
        <w:top w:val="none" w:sz="0" w:space="0" w:color="auto"/>
        <w:left w:val="none" w:sz="0" w:space="0" w:color="auto"/>
        <w:bottom w:val="none" w:sz="0" w:space="0" w:color="auto"/>
        <w:right w:val="none" w:sz="0" w:space="0" w:color="auto"/>
      </w:divBdr>
      <w:divsChild>
        <w:div w:id="1155873527">
          <w:marLeft w:val="0"/>
          <w:marRight w:val="0"/>
          <w:marTop w:val="0"/>
          <w:marBottom w:val="0"/>
          <w:divBdr>
            <w:top w:val="none" w:sz="0" w:space="0" w:color="auto"/>
            <w:left w:val="none" w:sz="0" w:space="0" w:color="auto"/>
            <w:bottom w:val="none" w:sz="0" w:space="0" w:color="auto"/>
            <w:right w:val="none" w:sz="0" w:space="0" w:color="auto"/>
          </w:divBdr>
        </w:div>
        <w:div w:id="1100298786">
          <w:marLeft w:val="0"/>
          <w:marRight w:val="0"/>
          <w:marTop w:val="0"/>
          <w:marBottom w:val="0"/>
          <w:divBdr>
            <w:top w:val="none" w:sz="0" w:space="0" w:color="auto"/>
            <w:left w:val="none" w:sz="0" w:space="0" w:color="auto"/>
            <w:bottom w:val="none" w:sz="0" w:space="0" w:color="auto"/>
            <w:right w:val="none" w:sz="0" w:space="0" w:color="auto"/>
          </w:divBdr>
        </w:div>
      </w:divsChild>
    </w:div>
    <w:div w:id="1191335219">
      <w:bodyDiv w:val="1"/>
      <w:marLeft w:val="0"/>
      <w:marRight w:val="0"/>
      <w:marTop w:val="0"/>
      <w:marBottom w:val="0"/>
      <w:divBdr>
        <w:top w:val="none" w:sz="0" w:space="0" w:color="auto"/>
        <w:left w:val="none" w:sz="0" w:space="0" w:color="auto"/>
        <w:bottom w:val="none" w:sz="0" w:space="0" w:color="auto"/>
        <w:right w:val="none" w:sz="0" w:space="0" w:color="auto"/>
      </w:divBdr>
      <w:divsChild>
        <w:div w:id="221908782">
          <w:marLeft w:val="0"/>
          <w:marRight w:val="0"/>
          <w:marTop w:val="120"/>
          <w:marBottom w:val="0"/>
          <w:divBdr>
            <w:top w:val="none" w:sz="0" w:space="0" w:color="auto"/>
            <w:left w:val="none" w:sz="0" w:space="0" w:color="auto"/>
            <w:bottom w:val="none" w:sz="0" w:space="0" w:color="auto"/>
            <w:right w:val="none" w:sz="0" w:space="0" w:color="auto"/>
          </w:divBdr>
        </w:div>
        <w:div w:id="1768696952">
          <w:marLeft w:val="0"/>
          <w:marRight w:val="0"/>
          <w:marTop w:val="120"/>
          <w:marBottom w:val="0"/>
          <w:divBdr>
            <w:top w:val="none" w:sz="0" w:space="0" w:color="auto"/>
            <w:left w:val="none" w:sz="0" w:space="0" w:color="auto"/>
            <w:bottom w:val="none" w:sz="0" w:space="0" w:color="auto"/>
            <w:right w:val="none" w:sz="0" w:space="0" w:color="auto"/>
          </w:divBdr>
        </w:div>
        <w:div w:id="531573568">
          <w:marLeft w:val="0"/>
          <w:marRight w:val="0"/>
          <w:marTop w:val="120"/>
          <w:marBottom w:val="0"/>
          <w:divBdr>
            <w:top w:val="none" w:sz="0" w:space="0" w:color="auto"/>
            <w:left w:val="none" w:sz="0" w:space="0" w:color="auto"/>
            <w:bottom w:val="none" w:sz="0" w:space="0" w:color="auto"/>
            <w:right w:val="none" w:sz="0" w:space="0" w:color="auto"/>
          </w:divBdr>
        </w:div>
        <w:div w:id="1191842488">
          <w:marLeft w:val="0"/>
          <w:marRight w:val="0"/>
          <w:marTop w:val="120"/>
          <w:marBottom w:val="0"/>
          <w:divBdr>
            <w:top w:val="none" w:sz="0" w:space="0" w:color="auto"/>
            <w:left w:val="none" w:sz="0" w:space="0" w:color="auto"/>
            <w:bottom w:val="none" w:sz="0" w:space="0" w:color="auto"/>
            <w:right w:val="none" w:sz="0" w:space="0" w:color="auto"/>
          </w:divBdr>
        </w:div>
        <w:div w:id="874272986">
          <w:marLeft w:val="0"/>
          <w:marRight w:val="0"/>
          <w:marTop w:val="120"/>
          <w:marBottom w:val="0"/>
          <w:divBdr>
            <w:top w:val="none" w:sz="0" w:space="0" w:color="auto"/>
            <w:left w:val="none" w:sz="0" w:space="0" w:color="auto"/>
            <w:bottom w:val="none" w:sz="0" w:space="0" w:color="auto"/>
            <w:right w:val="none" w:sz="0" w:space="0" w:color="auto"/>
          </w:divBdr>
        </w:div>
        <w:div w:id="1169368972">
          <w:marLeft w:val="0"/>
          <w:marRight w:val="0"/>
          <w:marTop w:val="120"/>
          <w:marBottom w:val="0"/>
          <w:divBdr>
            <w:top w:val="none" w:sz="0" w:space="0" w:color="auto"/>
            <w:left w:val="none" w:sz="0" w:space="0" w:color="auto"/>
            <w:bottom w:val="none" w:sz="0" w:space="0" w:color="auto"/>
            <w:right w:val="none" w:sz="0" w:space="0" w:color="auto"/>
          </w:divBdr>
        </w:div>
        <w:div w:id="1229338465">
          <w:marLeft w:val="0"/>
          <w:marRight w:val="0"/>
          <w:marTop w:val="120"/>
          <w:marBottom w:val="0"/>
          <w:divBdr>
            <w:top w:val="none" w:sz="0" w:space="0" w:color="auto"/>
            <w:left w:val="none" w:sz="0" w:space="0" w:color="auto"/>
            <w:bottom w:val="none" w:sz="0" w:space="0" w:color="auto"/>
            <w:right w:val="none" w:sz="0" w:space="0" w:color="auto"/>
          </w:divBdr>
        </w:div>
        <w:div w:id="181748398">
          <w:marLeft w:val="0"/>
          <w:marRight w:val="0"/>
          <w:marTop w:val="120"/>
          <w:marBottom w:val="0"/>
          <w:divBdr>
            <w:top w:val="none" w:sz="0" w:space="0" w:color="auto"/>
            <w:left w:val="none" w:sz="0" w:space="0" w:color="auto"/>
            <w:bottom w:val="none" w:sz="0" w:space="0" w:color="auto"/>
            <w:right w:val="none" w:sz="0" w:space="0" w:color="auto"/>
          </w:divBdr>
        </w:div>
        <w:div w:id="414402463">
          <w:marLeft w:val="0"/>
          <w:marRight w:val="0"/>
          <w:marTop w:val="120"/>
          <w:marBottom w:val="0"/>
          <w:divBdr>
            <w:top w:val="none" w:sz="0" w:space="0" w:color="auto"/>
            <w:left w:val="none" w:sz="0" w:space="0" w:color="auto"/>
            <w:bottom w:val="none" w:sz="0" w:space="0" w:color="auto"/>
            <w:right w:val="none" w:sz="0" w:space="0" w:color="auto"/>
          </w:divBdr>
        </w:div>
      </w:divsChild>
    </w:div>
    <w:div w:id="1214391031">
      <w:bodyDiv w:val="1"/>
      <w:marLeft w:val="0"/>
      <w:marRight w:val="0"/>
      <w:marTop w:val="0"/>
      <w:marBottom w:val="0"/>
      <w:divBdr>
        <w:top w:val="none" w:sz="0" w:space="0" w:color="auto"/>
        <w:left w:val="none" w:sz="0" w:space="0" w:color="auto"/>
        <w:bottom w:val="none" w:sz="0" w:space="0" w:color="auto"/>
        <w:right w:val="none" w:sz="0" w:space="0" w:color="auto"/>
      </w:divBdr>
    </w:div>
    <w:div w:id="1286236830">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34839665">
      <w:bodyDiv w:val="1"/>
      <w:marLeft w:val="0"/>
      <w:marRight w:val="0"/>
      <w:marTop w:val="0"/>
      <w:marBottom w:val="0"/>
      <w:divBdr>
        <w:top w:val="none" w:sz="0" w:space="0" w:color="auto"/>
        <w:left w:val="none" w:sz="0" w:space="0" w:color="auto"/>
        <w:bottom w:val="none" w:sz="0" w:space="0" w:color="auto"/>
        <w:right w:val="none" w:sz="0" w:space="0" w:color="auto"/>
      </w:divBdr>
    </w:div>
    <w:div w:id="1379474766">
      <w:bodyDiv w:val="1"/>
      <w:marLeft w:val="0"/>
      <w:marRight w:val="0"/>
      <w:marTop w:val="0"/>
      <w:marBottom w:val="0"/>
      <w:divBdr>
        <w:top w:val="none" w:sz="0" w:space="0" w:color="auto"/>
        <w:left w:val="none" w:sz="0" w:space="0" w:color="auto"/>
        <w:bottom w:val="none" w:sz="0" w:space="0" w:color="auto"/>
        <w:right w:val="none" w:sz="0" w:space="0" w:color="auto"/>
      </w:divBdr>
      <w:divsChild>
        <w:div w:id="291635482">
          <w:marLeft w:val="0"/>
          <w:marRight w:val="0"/>
          <w:marTop w:val="0"/>
          <w:marBottom w:val="0"/>
          <w:divBdr>
            <w:top w:val="none" w:sz="0" w:space="0" w:color="auto"/>
            <w:left w:val="none" w:sz="0" w:space="0" w:color="auto"/>
            <w:bottom w:val="none" w:sz="0" w:space="0" w:color="auto"/>
            <w:right w:val="none" w:sz="0" w:space="0" w:color="auto"/>
          </w:divBdr>
        </w:div>
      </w:divsChild>
    </w:div>
    <w:div w:id="1387488774">
      <w:bodyDiv w:val="1"/>
      <w:marLeft w:val="0"/>
      <w:marRight w:val="0"/>
      <w:marTop w:val="0"/>
      <w:marBottom w:val="0"/>
      <w:divBdr>
        <w:top w:val="none" w:sz="0" w:space="0" w:color="auto"/>
        <w:left w:val="none" w:sz="0" w:space="0" w:color="auto"/>
        <w:bottom w:val="none" w:sz="0" w:space="0" w:color="auto"/>
        <w:right w:val="none" w:sz="0" w:space="0" w:color="auto"/>
      </w:divBdr>
      <w:divsChild>
        <w:div w:id="769929162">
          <w:marLeft w:val="0"/>
          <w:marRight w:val="0"/>
          <w:marTop w:val="120"/>
          <w:marBottom w:val="0"/>
          <w:divBdr>
            <w:top w:val="none" w:sz="0" w:space="0" w:color="auto"/>
            <w:left w:val="none" w:sz="0" w:space="0" w:color="auto"/>
            <w:bottom w:val="none" w:sz="0" w:space="0" w:color="auto"/>
            <w:right w:val="none" w:sz="0" w:space="0" w:color="auto"/>
          </w:divBdr>
        </w:div>
        <w:div w:id="14775869">
          <w:marLeft w:val="0"/>
          <w:marRight w:val="0"/>
          <w:marTop w:val="120"/>
          <w:marBottom w:val="0"/>
          <w:divBdr>
            <w:top w:val="none" w:sz="0" w:space="0" w:color="auto"/>
            <w:left w:val="none" w:sz="0" w:space="0" w:color="auto"/>
            <w:bottom w:val="none" w:sz="0" w:space="0" w:color="auto"/>
            <w:right w:val="none" w:sz="0" w:space="0" w:color="auto"/>
          </w:divBdr>
        </w:div>
        <w:div w:id="822816061">
          <w:marLeft w:val="0"/>
          <w:marRight w:val="0"/>
          <w:marTop w:val="120"/>
          <w:marBottom w:val="0"/>
          <w:divBdr>
            <w:top w:val="none" w:sz="0" w:space="0" w:color="auto"/>
            <w:left w:val="none" w:sz="0" w:space="0" w:color="auto"/>
            <w:bottom w:val="none" w:sz="0" w:space="0" w:color="auto"/>
            <w:right w:val="none" w:sz="0" w:space="0" w:color="auto"/>
          </w:divBdr>
        </w:div>
        <w:div w:id="85346154">
          <w:marLeft w:val="0"/>
          <w:marRight w:val="0"/>
          <w:marTop w:val="120"/>
          <w:marBottom w:val="0"/>
          <w:divBdr>
            <w:top w:val="none" w:sz="0" w:space="0" w:color="auto"/>
            <w:left w:val="none" w:sz="0" w:space="0" w:color="auto"/>
            <w:bottom w:val="none" w:sz="0" w:space="0" w:color="auto"/>
            <w:right w:val="none" w:sz="0" w:space="0" w:color="auto"/>
          </w:divBdr>
        </w:div>
        <w:div w:id="1229733544">
          <w:marLeft w:val="0"/>
          <w:marRight w:val="0"/>
          <w:marTop w:val="120"/>
          <w:marBottom w:val="0"/>
          <w:divBdr>
            <w:top w:val="none" w:sz="0" w:space="0" w:color="auto"/>
            <w:left w:val="none" w:sz="0" w:space="0" w:color="auto"/>
            <w:bottom w:val="none" w:sz="0" w:space="0" w:color="auto"/>
            <w:right w:val="none" w:sz="0" w:space="0" w:color="auto"/>
          </w:divBdr>
        </w:div>
      </w:divsChild>
    </w:div>
    <w:div w:id="1424650045">
      <w:bodyDiv w:val="1"/>
      <w:marLeft w:val="0"/>
      <w:marRight w:val="0"/>
      <w:marTop w:val="0"/>
      <w:marBottom w:val="0"/>
      <w:divBdr>
        <w:top w:val="none" w:sz="0" w:space="0" w:color="auto"/>
        <w:left w:val="none" w:sz="0" w:space="0" w:color="auto"/>
        <w:bottom w:val="none" w:sz="0" w:space="0" w:color="auto"/>
        <w:right w:val="none" w:sz="0" w:space="0" w:color="auto"/>
      </w:divBdr>
    </w:div>
    <w:div w:id="1460222985">
      <w:bodyDiv w:val="1"/>
      <w:marLeft w:val="0"/>
      <w:marRight w:val="0"/>
      <w:marTop w:val="0"/>
      <w:marBottom w:val="0"/>
      <w:divBdr>
        <w:top w:val="none" w:sz="0" w:space="0" w:color="auto"/>
        <w:left w:val="none" w:sz="0" w:space="0" w:color="auto"/>
        <w:bottom w:val="none" w:sz="0" w:space="0" w:color="auto"/>
        <w:right w:val="none" w:sz="0" w:space="0" w:color="auto"/>
      </w:divBdr>
    </w:div>
    <w:div w:id="1484081634">
      <w:bodyDiv w:val="1"/>
      <w:marLeft w:val="0"/>
      <w:marRight w:val="0"/>
      <w:marTop w:val="0"/>
      <w:marBottom w:val="0"/>
      <w:divBdr>
        <w:top w:val="none" w:sz="0" w:space="0" w:color="auto"/>
        <w:left w:val="none" w:sz="0" w:space="0" w:color="auto"/>
        <w:bottom w:val="none" w:sz="0" w:space="0" w:color="auto"/>
        <w:right w:val="none" w:sz="0" w:space="0" w:color="auto"/>
      </w:divBdr>
    </w:div>
    <w:div w:id="1494834978">
      <w:bodyDiv w:val="1"/>
      <w:marLeft w:val="0"/>
      <w:marRight w:val="0"/>
      <w:marTop w:val="0"/>
      <w:marBottom w:val="0"/>
      <w:divBdr>
        <w:top w:val="none" w:sz="0" w:space="0" w:color="auto"/>
        <w:left w:val="none" w:sz="0" w:space="0" w:color="auto"/>
        <w:bottom w:val="none" w:sz="0" w:space="0" w:color="auto"/>
        <w:right w:val="none" w:sz="0" w:space="0" w:color="auto"/>
      </w:divBdr>
      <w:divsChild>
        <w:div w:id="251477756">
          <w:marLeft w:val="0"/>
          <w:marRight w:val="0"/>
          <w:marTop w:val="0"/>
          <w:marBottom w:val="0"/>
          <w:divBdr>
            <w:top w:val="none" w:sz="0" w:space="0" w:color="auto"/>
            <w:left w:val="none" w:sz="0" w:space="0" w:color="auto"/>
            <w:bottom w:val="none" w:sz="0" w:space="0" w:color="auto"/>
            <w:right w:val="none" w:sz="0" w:space="0" w:color="auto"/>
          </w:divBdr>
        </w:div>
      </w:divsChild>
    </w:div>
    <w:div w:id="1535919545">
      <w:bodyDiv w:val="1"/>
      <w:marLeft w:val="0"/>
      <w:marRight w:val="0"/>
      <w:marTop w:val="0"/>
      <w:marBottom w:val="0"/>
      <w:divBdr>
        <w:top w:val="none" w:sz="0" w:space="0" w:color="auto"/>
        <w:left w:val="none" w:sz="0" w:space="0" w:color="auto"/>
        <w:bottom w:val="none" w:sz="0" w:space="0" w:color="auto"/>
        <w:right w:val="none" w:sz="0" w:space="0" w:color="auto"/>
      </w:divBdr>
      <w:divsChild>
        <w:div w:id="737366450">
          <w:marLeft w:val="0"/>
          <w:marRight w:val="0"/>
          <w:marTop w:val="0"/>
          <w:marBottom w:val="0"/>
          <w:divBdr>
            <w:top w:val="none" w:sz="0" w:space="0" w:color="auto"/>
            <w:left w:val="none" w:sz="0" w:space="0" w:color="auto"/>
            <w:bottom w:val="none" w:sz="0" w:space="0" w:color="auto"/>
            <w:right w:val="none" w:sz="0" w:space="0" w:color="auto"/>
          </w:divBdr>
        </w:div>
        <w:div w:id="903415391">
          <w:marLeft w:val="0"/>
          <w:marRight w:val="0"/>
          <w:marTop w:val="0"/>
          <w:marBottom w:val="0"/>
          <w:divBdr>
            <w:top w:val="none" w:sz="0" w:space="0" w:color="auto"/>
            <w:left w:val="none" w:sz="0" w:space="0" w:color="auto"/>
            <w:bottom w:val="none" w:sz="0" w:space="0" w:color="auto"/>
            <w:right w:val="none" w:sz="0" w:space="0" w:color="auto"/>
          </w:divBdr>
        </w:div>
        <w:div w:id="2007516592">
          <w:marLeft w:val="0"/>
          <w:marRight w:val="0"/>
          <w:marTop w:val="0"/>
          <w:marBottom w:val="0"/>
          <w:divBdr>
            <w:top w:val="none" w:sz="0" w:space="0" w:color="auto"/>
            <w:left w:val="none" w:sz="0" w:space="0" w:color="auto"/>
            <w:bottom w:val="none" w:sz="0" w:space="0" w:color="auto"/>
            <w:right w:val="none" w:sz="0" w:space="0" w:color="auto"/>
          </w:divBdr>
        </w:div>
        <w:div w:id="303781850">
          <w:marLeft w:val="0"/>
          <w:marRight w:val="0"/>
          <w:marTop w:val="0"/>
          <w:marBottom w:val="0"/>
          <w:divBdr>
            <w:top w:val="none" w:sz="0" w:space="0" w:color="auto"/>
            <w:left w:val="none" w:sz="0" w:space="0" w:color="auto"/>
            <w:bottom w:val="none" w:sz="0" w:space="0" w:color="auto"/>
            <w:right w:val="none" w:sz="0" w:space="0" w:color="auto"/>
          </w:divBdr>
        </w:div>
        <w:div w:id="1438335015">
          <w:marLeft w:val="0"/>
          <w:marRight w:val="0"/>
          <w:marTop w:val="0"/>
          <w:marBottom w:val="0"/>
          <w:divBdr>
            <w:top w:val="none" w:sz="0" w:space="0" w:color="auto"/>
            <w:left w:val="none" w:sz="0" w:space="0" w:color="auto"/>
            <w:bottom w:val="none" w:sz="0" w:space="0" w:color="auto"/>
            <w:right w:val="none" w:sz="0" w:space="0" w:color="auto"/>
          </w:divBdr>
        </w:div>
        <w:div w:id="569770210">
          <w:marLeft w:val="0"/>
          <w:marRight w:val="0"/>
          <w:marTop w:val="0"/>
          <w:marBottom w:val="0"/>
          <w:divBdr>
            <w:top w:val="none" w:sz="0" w:space="0" w:color="auto"/>
            <w:left w:val="none" w:sz="0" w:space="0" w:color="auto"/>
            <w:bottom w:val="none" w:sz="0" w:space="0" w:color="auto"/>
            <w:right w:val="none" w:sz="0" w:space="0" w:color="auto"/>
          </w:divBdr>
        </w:div>
        <w:div w:id="1900239497">
          <w:marLeft w:val="0"/>
          <w:marRight w:val="0"/>
          <w:marTop w:val="0"/>
          <w:marBottom w:val="0"/>
          <w:divBdr>
            <w:top w:val="none" w:sz="0" w:space="0" w:color="auto"/>
            <w:left w:val="none" w:sz="0" w:space="0" w:color="auto"/>
            <w:bottom w:val="none" w:sz="0" w:space="0" w:color="auto"/>
            <w:right w:val="none" w:sz="0" w:space="0" w:color="auto"/>
          </w:divBdr>
        </w:div>
        <w:div w:id="1627160347">
          <w:marLeft w:val="0"/>
          <w:marRight w:val="0"/>
          <w:marTop w:val="0"/>
          <w:marBottom w:val="0"/>
          <w:divBdr>
            <w:top w:val="none" w:sz="0" w:space="0" w:color="auto"/>
            <w:left w:val="none" w:sz="0" w:space="0" w:color="auto"/>
            <w:bottom w:val="none" w:sz="0" w:space="0" w:color="auto"/>
            <w:right w:val="none" w:sz="0" w:space="0" w:color="auto"/>
          </w:divBdr>
        </w:div>
      </w:divsChild>
    </w:div>
    <w:div w:id="1544751580">
      <w:bodyDiv w:val="1"/>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120"/>
          <w:marBottom w:val="0"/>
          <w:divBdr>
            <w:top w:val="none" w:sz="0" w:space="0" w:color="auto"/>
            <w:left w:val="none" w:sz="0" w:space="0" w:color="auto"/>
            <w:bottom w:val="none" w:sz="0" w:space="0" w:color="auto"/>
            <w:right w:val="none" w:sz="0" w:space="0" w:color="auto"/>
          </w:divBdr>
        </w:div>
        <w:div w:id="146436978">
          <w:marLeft w:val="0"/>
          <w:marRight w:val="0"/>
          <w:marTop w:val="120"/>
          <w:marBottom w:val="0"/>
          <w:divBdr>
            <w:top w:val="none" w:sz="0" w:space="0" w:color="auto"/>
            <w:left w:val="none" w:sz="0" w:space="0" w:color="auto"/>
            <w:bottom w:val="none" w:sz="0" w:space="0" w:color="auto"/>
            <w:right w:val="none" w:sz="0" w:space="0" w:color="auto"/>
          </w:divBdr>
        </w:div>
        <w:div w:id="1957131715">
          <w:marLeft w:val="0"/>
          <w:marRight w:val="0"/>
          <w:marTop w:val="120"/>
          <w:marBottom w:val="0"/>
          <w:divBdr>
            <w:top w:val="none" w:sz="0" w:space="0" w:color="auto"/>
            <w:left w:val="none" w:sz="0" w:space="0" w:color="auto"/>
            <w:bottom w:val="none" w:sz="0" w:space="0" w:color="auto"/>
            <w:right w:val="none" w:sz="0" w:space="0" w:color="auto"/>
          </w:divBdr>
        </w:div>
        <w:div w:id="1854224062">
          <w:marLeft w:val="0"/>
          <w:marRight w:val="0"/>
          <w:marTop w:val="120"/>
          <w:marBottom w:val="0"/>
          <w:divBdr>
            <w:top w:val="none" w:sz="0" w:space="0" w:color="auto"/>
            <w:left w:val="none" w:sz="0" w:space="0" w:color="auto"/>
            <w:bottom w:val="none" w:sz="0" w:space="0" w:color="auto"/>
            <w:right w:val="none" w:sz="0" w:space="0" w:color="auto"/>
          </w:divBdr>
        </w:div>
        <w:div w:id="1075936716">
          <w:marLeft w:val="0"/>
          <w:marRight w:val="0"/>
          <w:marTop w:val="120"/>
          <w:marBottom w:val="0"/>
          <w:divBdr>
            <w:top w:val="none" w:sz="0" w:space="0" w:color="auto"/>
            <w:left w:val="none" w:sz="0" w:space="0" w:color="auto"/>
            <w:bottom w:val="none" w:sz="0" w:space="0" w:color="auto"/>
            <w:right w:val="none" w:sz="0" w:space="0" w:color="auto"/>
          </w:divBdr>
        </w:div>
        <w:div w:id="878930013">
          <w:marLeft w:val="0"/>
          <w:marRight w:val="0"/>
          <w:marTop w:val="120"/>
          <w:marBottom w:val="0"/>
          <w:divBdr>
            <w:top w:val="none" w:sz="0" w:space="0" w:color="auto"/>
            <w:left w:val="none" w:sz="0" w:space="0" w:color="auto"/>
            <w:bottom w:val="none" w:sz="0" w:space="0" w:color="auto"/>
            <w:right w:val="none" w:sz="0" w:space="0" w:color="auto"/>
          </w:divBdr>
        </w:div>
      </w:divsChild>
    </w:div>
    <w:div w:id="1556233359">
      <w:bodyDiv w:val="1"/>
      <w:marLeft w:val="0"/>
      <w:marRight w:val="0"/>
      <w:marTop w:val="0"/>
      <w:marBottom w:val="0"/>
      <w:divBdr>
        <w:top w:val="none" w:sz="0" w:space="0" w:color="auto"/>
        <w:left w:val="none" w:sz="0" w:space="0" w:color="auto"/>
        <w:bottom w:val="none" w:sz="0" w:space="0" w:color="auto"/>
        <w:right w:val="none" w:sz="0" w:space="0" w:color="auto"/>
      </w:divBdr>
    </w:div>
    <w:div w:id="1560020477">
      <w:bodyDiv w:val="1"/>
      <w:marLeft w:val="0"/>
      <w:marRight w:val="0"/>
      <w:marTop w:val="0"/>
      <w:marBottom w:val="0"/>
      <w:divBdr>
        <w:top w:val="none" w:sz="0" w:space="0" w:color="auto"/>
        <w:left w:val="none" w:sz="0" w:space="0" w:color="auto"/>
        <w:bottom w:val="none" w:sz="0" w:space="0" w:color="auto"/>
        <w:right w:val="none" w:sz="0" w:space="0" w:color="auto"/>
      </w:divBdr>
    </w:div>
    <w:div w:id="1593976494">
      <w:bodyDiv w:val="1"/>
      <w:marLeft w:val="0"/>
      <w:marRight w:val="0"/>
      <w:marTop w:val="0"/>
      <w:marBottom w:val="0"/>
      <w:divBdr>
        <w:top w:val="none" w:sz="0" w:space="0" w:color="auto"/>
        <w:left w:val="none" w:sz="0" w:space="0" w:color="auto"/>
        <w:bottom w:val="none" w:sz="0" w:space="0" w:color="auto"/>
        <w:right w:val="none" w:sz="0" w:space="0" w:color="auto"/>
      </w:divBdr>
      <w:divsChild>
        <w:div w:id="438259243">
          <w:marLeft w:val="0"/>
          <w:marRight w:val="0"/>
          <w:marTop w:val="120"/>
          <w:marBottom w:val="0"/>
          <w:divBdr>
            <w:top w:val="none" w:sz="0" w:space="0" w:color="auto"/>
            <w:left w:val="none" w:sz="0" w:space="0" w:color="auto"/>
            <w:bottom w:val="none" w:sz="0" w:space="0" w:color="auto"/>
            <w:right w:val="none" w:sz="0" w:space="0" w:color="auto"/>
          </w:divBdr>
        </w:div>
        <w:div w:id="2010401180">
          <w:marLeft w:val="0"/>
          <w:marRight w:val="0"/>
          <w:marTop w:val="120"/>
          <w:marBottom w:val="0"/>
          <w:divBdr>
            <w:top w:val="none" w:sz="0" w:space="0" w:color="auto"/>
            <w:left w:val="none" w:sz="0" w:space="0" w:color="auto"/>
            <w:bottom w:val="none" w:sz="0" w:space="0" w:color="auto"/>
            <w:right w:val="none" w:sz="0" w:space="0" w:color="auto"/>
          </w:divBdr>
        </w:div>
        <w:div w:id="191186748">
          <w:marLeft w:val="0"/>
          <w:marRight w:val="0"/>
          <w:marTop w:val="120"/>
          <w:marBottom w:val="0"/>
          <w:divBdr>
            <w:top w:val="none" w:sz="0" w:space="0" w:color="auto"/>
            <w:left w:val="none" w:sz="0" w:space="0" w:color="auto"/>
            <w:bottom w:val="none" w:sz="0" w:space="0" w:color="auto"/>
            <w:right w:val="none" w:sz="0" w:space="0" w:color="auto"/>
          </w:divBdr>
        </w:div>
        <w:div w:id="1817721375">
          <w:marLeft w:val="0"/>
          <w:marRight w:val="0"/>
          <w:marTop w:val="120"/>
          <w:marBottom w:val="0"/>
          <w:divBdr>
            <w:top w:val="none" w:sz="0" w:space="0" w:color="auto"/>
            <w:left w:val="none" w:sz="0" w:space="0" w:color="auto"/>
            <w:bottom w:val="none" w:sz="0" w:space="0" w:color="auto"/>
            <w:right w:val="none" w:sz="0" w:space="0" w:color="auto"/>
          </w:divBdr>
        </w:div>
        <w:div w:id="1074621938">
          <w:marLeft w:val="0"/>
          <w:marRight w:val="0"/>
          <w:marTop w:val="120"/>
          <w:marBottom w:val="0"/>
          <w:divBdr>
            <w:top w:val="none" w:sz="0" w:space="0" w:color="auto"/>
            <w:left w:val="none" w:sz="0" w:space="0" w:color="auto"/>
            <w:bottom w:val="none" w:sz="0" w:space="0" w:color="auto"/>
            <w:right w:val="none" w:sz="0" w:space="0" w:color="auto"/>
          </w:divBdr>
        </w:div>
        <w:div w:id="2137140040">
          <w:marLeft w:val="0"/>
          <w:marRight w:val="0"/>
          <w:marTop w:val="120"/>
          <w:marBottom w:val="0"/>
          <w:divBdr>
            <w:top w:val="none" w:sz="0" w:space="0" w:color="auto"/>
            <w:left w:val="none" w:sz="0" w:space="0" w:color="auto"/>
            <w:bottom w:val="none" w:sz="0" w:space="0" w:color="auto"/>
            <w:right w:val="none" w:sz="0" w:space="0" w:color="auto"/>
          </w:divBdr>
        </w:div>
        <w:div w:id="22488739">
          <w:marLeft w:val="0"/>
          <w:marRight w:val="0"/>
          <w:marTop w:val="120"/>
          <w:marBottom w:val="0"/>
          <w:divBdr>
            <w:top w:val="none" w:sz="0" w:space="0" w:color="auto"/>
            <w:left w:val="none" w:sz="0" w:space="0" w:color="auto"/>
            <w:bottom w:val="none" w:sz="0" w:space="0" w:color="auto"/>
            <w:right w:val="none" w:sz="0" w:space="0" w:color="auto"/>
          </w:divBdr>
        </w:div>
        <w:div w:id="1176766869">
          <w:marLeft w:val="0"/>
          <w:marRight w:val="0"/>
          <w:marTop w:val="120"/>
          <w:marBottom w:val="0"/>
          <w:divBdr>
            <w:top w:val="none" w:sz="0" w:space="0" w:color="auto"/>
            <w:left w:val="none" w:sz="0" w:space="0" w:color="auto"/>
            <w:bottom w:val="none" w:sz="0" w:space="0" w:color="auto"/>
            <w:right w:val="none" w:sz="0" w:space="0" w:color="auto"/>
          </w:divBdr>
        </w:div>
        <w:div w:id="766852081">
          <w:marLeft w:val="0"/>
          <w:marRight w:val="0"/>
          <w:marTop w:val="120"/>
          <w:marBottom w:val="0"/>
          <w:divBdr>
            <w:top w:val="none" w:sz="0" w:space="0" w:color="auto"/>
            <w:left w:val="none" w:sz="0" w:space="0" w:color="auto"/>
            <w:bottom w:val="none" w:sz="0" w:space="0" w:color="auto"/>
            <w:right w:val="none" w:sz="0" w:space="0" w:color="auto"/>
          </w:divBdr>
        </w:div>
        <w:div w:id="443231513">
          <w:marLeft w:val="0"/>
          <w:marRight w:val="0"/>
          <w:marTop w:val="120"/>
          <w:marBottom w:val="0"/>
          <w:divBdr>
            <w:top w:val="none" w:sz="0" w:space="0" w:color="auto"/>
            <w:left w:val="none" w:sz="0" w:space="0" w:color="auto"/>
            <w:bottom w:val="none" w:sz="0" w:space="0" w:color="auto"/>
            <w:right w:val="none" w:sz="0" w:space="0" w:color="auto"/>
          </w:divBdr>
        </w:div>
        <w:div w:id="490608027">
          <w:marLeft w:val="0"/>
          <w:marRight w:val="0"/>
          <w:marTop w:val="120"/>
          <w:marBottom w:val="0"/>
          <w:divBdr>
            <w:top w:val="none" w:sz="0" w:space="0" w:color="auto"/>
            <w:left w:val="none" w:sz="0" w:space="0" w:color="auto"/>
            <w:bottom w:val="none" w:sz="0" w:space="0" w:color="auto"/>
            <w:right w:val="none" w:sz="0" w:space="0" w:color="auto"/>
          </w:divBdr>
        </w:div>
        <w:div w:id="1798795361">
          <w:marLeft w:val="0"/>
          <w:marRight w:val="0"/>
          <w:marTop w:val="120"/>
          <w:marBottom w:val="0"/>
          <w:divBdr>
            <w:top w:val="none" w:sz="0" w:space="0" w:color="auto"/>
            <w:left w:val="none" w:sz="0" w:space="0" w:color="auto"/>
            <w:bottom w:val="none" w:sz="0" w:space="0" w:color="auto"/>
            <w:right w:val="none" w:sz="0" w:space="0" w:color="auto"/>
          </w:divBdr>
        </w:div>
        <w:div w:id="1714846990">
          <w:marLeft w:val="0"/>
          <w:marRight w:val="0"/>
          <w:marTop w:val="120"/>
          <w:marBottom w:val="0"/>
          <w:divBdr>
            <w:top w:val="none" w:sz="0" w:space="0" w:color="auto"/>
            <w:left w:val="none" w:sz="0" w:space="0" w:color="auto"/>
            <w:bottom w:val="none" w:sz="0" w:space="0" w:color="auto"/>
            <w:right w:val="none" w:sz="0" w:space="0" w:color="auto"/>
          </w:divBdr>
        </w:div>
        <w:div w:id="990602253">
          <w:marLeft w:val="0"/>
          <w:marRight w:val="0"/>
          <w:marTop w:val="120"/>
          <w:marBottom w:val="0"/>
          <w:divBdr>
            <w:top w:val="none" w:sz="0" w:space="0" w:color="auto"/>
            <w:left w:val="none" w:sz="0" w:space="0" w:color="auto"/>
            <w:bottom w:val="none" w:sz="0" w:space="0" w:color="auto"/>
            <w:right w:val="none" w:sz="0" w:space="0" w:color="auto"/>
          </w:divBdr>
        </w:div>
      </w:divsChild>
    </w:div>
    <w:div w:id="1647664948">
      <w:bodyDiv w:val="1"/>
      <w:marLeft w:val="0"/>
      <w:marRight w:val="0"/>
      <w:marTop w:val="0"/>
      <w:marBottom w:val="0"/>
      <w:divBdr>
        <w:top w:val="none" w:sz="0" w:space="0" w:color="auto"/>
        <w:left w:val="none" w:sz="0" w:space="0" w:color="auto"/>
        <w:bottom w:val="none" w:sz="0" w:space="0" w:color="auto"/>
        <w:right w:val="none" w:sz="0" w:space="0" w:color="auto"/>
      </w:divBdr>
      <w:divsChild>
        <w:div w:id="573512121">
          <w:marLeft w:val="0"/>
          <w:marRight w:val="0"/>
          <w:marTop w:val="120"/>
          <w:marBottom w:val="0"/>
          <w:divBdr>
            <w:top w:val="none" w:sz="0" w:space="0" w:color="auto"/>
            <w:left w:val="none" w:sz="0" w:space="0" w:color="auto"/>
            <w:bottom w:val="none" w:sz="0" w:space="0" w:color="auto"/>
            <w:right w:val="none" w:sz="0" w:space="0" w:color="auto"/>
          </w:divBdr>
        </w:div>
        <w:div w:id="1648433224">
          <w:marLeft w:val="0"/>
          <w:marRight w:val="0"/>
          <w:marTop w:val="120"/>
          <w:marBottom w:val="0"/>
          <w:divBdr>
            <w:top w:val="none" w:sz="0" w:space="0" w:color="auto"/>
            <w:left w:val="none" w:sz="0" w:space="0" w:color="auto"/>
            <w:bottom w:val="none" w:sz="0" w:space="0" w:color="auto"/>
            <w:right w:val="none" w:sz="0" w:space="0" w:color="auto"/>
          </w:divBdr>
        </w:div>
        <w:div w:id="332344249">
          <w:marLeft w:val="0"/>
          <w:marRight w:val="0"/>
          <w:marTop w:val="120"/>
          <w:marBottom w:val="96"/>
          <w:divBdr>
            <w:top w:val="none" w:sz="0" w:space="0" w:color="auto"/>
            <w:left w:val="single" w:sz="24" w:space="0" w:color="CED3F1"/>
            <w:bottom w:val="none" w:sz="0" w:space="0" w:color="auto"/>
            <w:right w:val="none" w:sz="0" w:space="0" w:color="auto"/>
          </w:divBdr>
        </w:div>
        <w:div w:id="1670870040">
          <w:marLeft w:val="0"/>
          <w:marRight w:val="0"/>
          <w:marTop w:val="120"/>
          <w:marBottom w:val="0"/>
          <w:divBdr>
            <w:top w:val="none" w:sz="0" w:space="0" w:color="auto"/>
            <w:left w:val="none" w:sz="0" w:space="0" w:color="auto"/>
            <w:bottom w:val="none" w:sz="0" w:space="0" w:color="auto"/>
            <w:right w:val="none" w:sz="0" w:space="0" w:color="auto"/>
          </w:divBdr>
        </w:div>
      </w:divsChild>
    </w:div>
    <w:div w:id="1648632025">
      <w:bodyDiv w:val="1"/>
      <w:marLeft w:val="0"/>
      <w:marRight w:val="0"/>
      <w:marTop w:val="0"/>
      <w:marBottom w:val="0"/>
      <w:divBdr>
        <w:top w:val="none" w:sz="0" w:space="0" w:color="auto"/>
        <w:left w:val="none" w:sz="0" w:space="0" w:color="auto"/>
        <w:bottom w:val="none" w:sz="0" w:space="0" w:color="auto"/>
        <w:right w:val="none" w:sz="0" w:space="0" w:color="auto"/>
      </w:divBdr>
      <w:divsChild>
        <w:div w:id="237525254">
          <w:marLeft w:val="0"/>
          <w:marRight w:val="0"/>
          <w:marTop w:val="120"/>
          <w:marBottom w:val="0"/>
          <w:divBdr>
            <w:top w:val="none" w:sz="0" w:space="0" w:color="auto"/>
            <w:left w:val="none" w:sz="0" w:space="0" w:color="auto"/>
            <w:bottom w:val="none" w:sz="0" w:space="0" w:color="auto"/>
            <w:right w:val="none" w:sz="0" w:space="0" w:color="auto"/>
          </w:divBdr>
        </w:div>
        <w:div w:id="1593507886">
          <w:marLeft w:val="0"/>
          <w:marRight w:val="0"/>
          <w:marTop w:val="120"/>
          <w:marBottom w:val="0"/>
          <w:divBdr>
            <w:top w:val="none" w:sz="0" w:space="0" w:color="auto"/>
            <w:left w:val="none" w:sz="0" w:space="0" w:color="auto"/>
            <w:bottom w:val="none" w:sz="0" w:space="0" w:color="auto"/>
            <w:right w:val="none" w:sz="0" w:space="0" w:color="auto"/>
          </w:divBdr>
        </w:div>
      </w:divsChild>
    </w:div>
    <w:div w:id="1657874163">
      <w:bodyDiv w:val="1"/>
      <w:marLeft w:val="0"/>
      <w:marRight w:val="0"/>
      <w:marTop w:val="0"/>
      <w:marBottom w:val="0"/>
      <w:divBdr>
        <w:top w:val="none" w:sz="0" w:space="0" w:color="auto"/>
        <w:left w:val="none" w:sz="0" w:space="0" w:color="auto"/>
        <w:bottom w:val="none" w:sz="0" w:space="0" w:color="auto"/>
        <w:right w:val="none" w:sz="0" w:space="0" w:color="auto"/>
      </w:divBdr>
      <w:divsChild>
        <w:div w:id="1524244588">
          <w:marLeft w:val="0"/>
          <w:marRight w:val="0"/>
          <w:marTop w:val="120"/>
          <w:marBottom w:val="0"/>
          <w:divBdr>
            <w:top w:val="none" w:sz="0" w:space="0" w:color="auto"/>
            <w:left w:val="none" w:sz="0" w:space="0" w:color="auto"/>
            <w:bottom w:val="none" w:sz="0" w:space="0" w:color="auto"/>
            <w:right w:val="none" w:sz="0" w:space="0" w:color="auto"/>
          </w:divBdr>
        </w:div>
        <w:div w:id="1535002356">
          <w:marLeft w:val="0"/>
          <w:marRight w:val="0"/>
          <w:marTop w:val="120"/>
          <w:marBottom w:val="0"/>
          <w:divBdr>
            <w:top w:val="none" w:sz="0" w:space="0" w:color="auto"/>
            <w:left w:val="none" w:sz="0" w:space="0" w:color="auto"/>
            <w:bottom w:val="none" w:sz="0" w:space="0" w:color="auto"/>
            <w:right w:val="none" w:sz="0" w:space="0" w:color="auto"/>
          </w:divBdr>
        </w:div>
        <w:div w:id="782923530">
          <w:marLeft w:val="0"/>
          <w:marRight w:val="0"/>
          <w:marTop w:val="120"/>
          <w:marBottom w:val="0"/>
          <w:divBdr>
            <w:top w:val="none" w:sz="0" w:space="0" w:color="auto"/>
            <w:left w:val="none" w:sz="0" w:space="0" w:color="auto"/>
            <w:bottom w:val="none" w:sz="0" w:space="0" w:color="auto"/>
            <w:right w:val="none" w:sz="0" w:space="0" w:color="auto"/>
          </w:divBdr>
        </w:div>
        <w:div w:id="1922716216">
          <w:marLeft w:val="0"/>
          <w:marRight w:val="0"/>
          <w:marTop w:val="120"/>
          <w:marBottom w:val="0"/>
          <w:divBdr>
            <w:top w:val="none" w:sz="0" w:space="0" w:color="auto"/>
            <w:left w:val="none" w:sz="0" w:space="0" w:color="auto"/>
            <w:bottom w:val="none" w:sz="0" w:space="0" w:color="auto"/>
            <w:right w:val="none" w:sz="0" w:space="0" w:color="auto"/>
          </w:divBdr>
        </w:div>
        <w:div w:id="1389187255">
          <w:marLeft w:val="0"/>
          <w:marRight w:val="0"/>
          <w:marTop w:val="120"/>
          <w:marBottom w:val="0"/>
          <w:divBdr>
            <w:top w:val="none" w:sz="0" w:space="0" w:color="auto"/>
            <w:left w:val="none" w:sz="0" w:space="0" w:color="auto"/>
            <w:bottom w:val="none" w:sz="0" w:space="0" w:color="auto"/>
            <w:right w:val="none" w:sz="0" w:space="0" w:color="auto"/>
          </w:divBdr>
        </w:div>
        <w:div w:id="306596602">
          <w:marLeft w:val="0"/>
          <w:marRight w:val="0"/>
          <w:marTop w:val="120"/>
          <w:marBottom w:val="0"/>
          <w:divBdr>
            <w:top w:val="none" w:sz="0" w:space="0" w:color="auto"/>
            <w:left w:val="none" w:sz="0" w:space="0" w:color="auto"/>
            <w:bottom w:val="none" w:sz="0" w:space="0" w:color="auto"/>
            <w:right w:val="none" w:sz="0" w:space="0" w:color="auto"/>
          </w:divBdr>
        </w:div>
        <w:div w:id="105778469">
          <w:marLeft w:val="0"/>
          <w:marRight w:val="0"/>
          <w:marTop w:val="120"/>
          <w:marBottom w:val="0"/>
          <w:divBdr>
            <w:top w:val="none" w:sz="0" w:space="0" w:color="auto"/>
            <w:left w:val="none" w:sz="0" w:space="0" w:color="auto"/>
            <w:bottom w:val="none" w:sz="0" w:space="0" w:color="auto"/>
            <w:right w:val="none" w:sz="0" w:space="0" w:color="auto"/>
          </w:divBdr>
        </w:div>
        <w:div w:id="1603341936">
          <w:marLeft w:val="0"/>
          <w:marRight w:val="0"/>
          <w:marTop w:val="120"/>
          <w:marBottom w:val="0"/>
          <w:divBdr>
            <w:top w:val="none" w:sz="0" w:space="0" w:color="auto"/>
            <w:left w:val="none" w:sz="0" w:space="0" w:color="auto"/>
            <w:bottom w:val="none" w:sz="0" w:space="0" w:color="auto"/>
            <w:right w:val="none" w:sz="0" w:space="0" w:color="auto"/>
          </w:divBdr>
        </w:div>
      </w:divsChild>
    </w:div>
    <w:div w:id="1696229458">
      <w:bodyDiv w:val="1"/>
      <w:marLeft w:val="0"/>
      <w:marRight w:val="0"/>
      <w:marTop w:val="0"/>
      <w:marBottom w:val="0"/>
      <w:divBdr>
        <w:top w:val="none" w:sz="0" w:space="0" w:color="auto"/>
        <w:left w:val="none" w:sz="0" w:space="0" w:color="auto"/>
        <w:bottom w:val="none" w:sz="0" w:space="0" w:color="auto"/>
        <w:right w:val="none" w:sz="0" w:space="0" w:color="auto"/>
      </w:divBdr>
    </w:div>
    <w:div w:id="1743599798">
      <w:bodyDiv w:val="1"/>
      <w:marLeft w:val="0"/>
      <w:marRight w:val="0"/>
      <w:marTop w:val="0"/>
      <w:marBottom w:val="0"/>
      <w:divBdr>
        <w:top w:val="none" w:sz="0" w:space="0" w:color="auto"/>
        <w:left w:val="none" w:sz="0" w:space="0" w:color="auto"/>
        <w:bottom w:val="none" w:sz="0" w:space="0" w:color="auto"/>
        <w:right w:val="none" w:sz="0" w:space="0" w:color="auto"/>
      </w:divBdr>
    </w:div>
    <w:div w:id="1766731537">
      <w:bodyDiv w:val="1"/>
      <w:marLeft w:val="0"/>
      <w:marRight w:val="0"/>
      <w:marTop w:val="0"/>
      <w:marBottom w:val="0"/>
      <w:divBdr>
        <w:top w:val="none" w:sz="0" w:space="0" w:color="auto"/>
        <w:left w:val="none" w:sz="0" w:space="0" w:color="auto"/>
        <w:bottom w:val="none" w:sz="0" w:space="0" w:color="auto"/>
        <w:right w:val="none" w:sz="0" w:space="0" w:color="auto"/>
      </w:divBdr>
    </w:div>
    <w:div w:id="1784611967">
      <w:bodyDiv w:val="1"/>
      <w:marLeft w:val="0"/>
      <w:marRight w:val="0"/>
      <w:marTop w:val="0"/>
      <w:marBottom w:val="0"/>
      <w:divBdr>
        <w:top w:val="none" w:sz="0" w:space="0" w:color="auto"/>
        <w:left w:val="none" w:sz="0" w:space="0" w:color="auto"/>
        <w:bottom w:val="none" w:sz="0" w:space="0" w:color="auto"/>
        <w:right w:val="none" w:sz="0" w:space="0" w:color="auto"/>
      </w:divBdr>
    </w:div>
    <w:div w:id="1816214753">
      <w:bodyDiv w:val="1"/>
      <w:marLeft w:val="0"/>
      <w:marRight w:val="0"/>
      <w:marTop w:val="0"/>
      <w:marBottom w:val="0"/>
      <w:divBdr>
        <w:top w:val="none" w:sz="0" w:space="0" w:color="auto"/>
        <w:left w:val="none" w:sz="0" w:space="0" w:color="auto"/>
        <w:bottom w:val="none" w:sz="0" w:space="0" w:color="auto"/>
        <w:right w:val="none" w:sz="0" w:space="0" w:color="auto"/>
      </w:divBdr>
    </w:div>
    <w:div w:id="1840652735">
      <w:bodyDiv w:val="1"/>
      <w:marLeft w:val="0"/>
      <w:marRight w:val="0"/>
      <w:marTop w:val="0"/>
      <w:marBottom w:val="0"/>
      <w:divBdr>
        <w:top w:val="none" w:sz="0" w:space="0" w:color="auto"/>
        <w:left w:val="none" w:sz="0" w:space="0" w:color="auto"/>
        <w:bottom w:val="none" w:sz="0" w:space="0" w:color="auto"/>
        <w:right w:val="none" w:sz="0" w:space="0" w:color="auto"/>
      </w:divBdr>
      <w:divsChild>
        <w:div w:id="1996835013">
          <w:marLeft w:val="0"/>
          <w:marRight w:val="0"/>
          <w:marTop w:val="120"/>
          <w:marBottom w:val="96"/>
          <w:divBdr>
            <w:top w:val="none" w:sz="0" w:space="0" w:color="auto"/>
            <w:left w:val="none" w:sz="0" w:space="0" w:color="auto"/>
            <w:bottom w:val="none" w:sz="0" w:space="0" w:color="auto"/>
            <w:right w:val="none" w:sz="0" w:space="0" w:color="auto"/>
          </w:divBdr>
          <w:divsChild>
            <w:div w:id="1286425879">
              <w:marLeft w:val="0"/>
              <w:marRight w:val="0"/>
              <w:marTop w:val="0"/>
              <w:marBottom w:val="0"/>
              <w:divBdr>
                <w:top w:val="none" w:sz="0" w:space="0" w:color="auto"/>
                <w:left w:val="none" w:sz="0" w:space="0" w:color="auto"/>
                <w:bottom w:val="none" w:sz="0" w:space="0" w:color="auto"/>
                <w:right w:val="none" w:sz="0" w:space="0" w:color="auto"/>
              </w:divBdr>
            </w:div>
            <w:div w:id="189926147">
              <w:marLeft w:val="0"/>
              <w:marRight w:val="0"/>
              <w:marTop w:val="0"/>
              <w:marBottom w:val="0"/>
              <w:divBdr>
                <w:top w:val="none" w:sz="0" w:space="0" w:color="auto"/>
                <w:left w:val="none" w:sz="0" w:space="0" w:color="auto"/>
                <w:bottom w:val="none" w:sz="0" w:space="0" w:color="auto"/>
                <w:right w:val="none" w:sz="0" w:space="0" w:color="auto"/>
              </w:divBdr>
            </w:div>
          </w:divsChild>
        </w:div>
        <w:div w:id="1385063696">
          <w:marLeft w:val="0"/>
          <w:marRight w:val="0"/>
          <w:marTop w:val="0"/>
          <w:marBottom w:val="0"/>
          <w:divBdr>
            <w:top w:val="none" w:sz="0" w:space="0" w:color="auto"/>
            <w:left w:val="none" w:sz="0" w:space="0" w:color="auto"/>
            <w:bottom w:val="none" w:sz="0" w:space="0" w:color="auto"/>
            <w:right w:val="none" w:sz="0" w:space="0" w:color="auto"/>
          </w:divBdr>
        </w:div>
        <w:div w:id="1088886783">
          <w:marLeft w:val="0"/>
          <w:marRight w:val="0"/>
          <w:marTop w:val="0"/>
          <w:marBottom w:val="0"/>
          <w:divBdr>
            <w:top w:val="none" w:sz="0" w:space="0" w:color="auto"/>
            <w:left w:val="none" w:sz="0" w:space="0" w:color="auto"/>
            <w:bottom w:val="none" w:sz="0" w:space="0" w:color="auto"/>
            <w:right w:val="none" w:sz="0" w:space="0" w:color="auto"/>
          </w:divBdr>
        </w:div>
        <w:div w:id="836572828">
          <w:marLeft w:val="0"/>
          <w:marRight w:val="0"/>
          <w:marTop w:val="0"/>
          <w:marBottom w:val="0"/>
          <w:divBdr>
            <w:top w:val="none" w:sz="0" w:space="0" w:color="auto"/>
            <w:left w:val="none" w:sz="0" w:space="0" w:color="auto"/>
            <w:bottom w:val="none" w:sz="0" w:space="0" w:color="auto"/>
            <w:right w:val="none" w:sz="0" w:space="0" w:color="auto"/>
          </w:divBdr>
        </w:div>
      </w:divsChild>
    </w:div>
    <w:div w:id="1864056362">
      <w:bodyDiv w:val="1"/>
      <w:marLeft w:val="0"/>
      <w:marRight w:val="0"/>
      <w:marTop w:val="0"/>
      <w:marBottom w:val="0"/>
      <w:divBdr>
        <w:top w:val="none" w:sz="0" w:space="0" w:color="auto"/>
        <w:left w:val="none" w:sz="0" w:space="0" w:color="auto"/>
        <w:bottom w:val="none" w:sz="0" w:space="0" w:color="auto"/>
        <w:right w:val="none" w:sz="0" w:space="0" w:color="auto"/>
      </w:divBdr>
      <w:divsChild>
        <w:div w:id="152181471">
          <w:marLeft w:val="0"/>
          <w:marRight w:val="0"/>
          <w:marTop w:val="0"/>
          <w:marBottom w:val="0"/>
          <w:divBdr>
            <w:top w:val="none" w:sz="0" w:space="0" w:color="auto"/>
            <w:left w:val="none" w:sz="0" w:space="0" w:color="auto"/>
            <w:bottom w:val="none" w:sz="0" w:space="0" w:color="auto"/>
            <w:right w:val="none" w:sz="0" w:space="0" w:color="auto"/>
          </w:divBdr>
        </w:div>
      </w:divsChild>
    </w:div>
    <w:div w:id="1864787841">
      <w:bodyDiv w:val="1"/>
      <w:marLeft w:val="0"/>
      <w:marRight w:val="0"/>
      <w:marTop w:val="0"/>
      <w:marBottom w:val="0"/>
      <w:divBdr>
        <w:top w:val="none" w:sz="0" w:space="0" w:color="auto"/>
        <w:left w:val="none" w:sz="0" w:space="0" w:color="auto"/>
        <w:bottom w:val="none" w:sz="0" w:space="0" w:color="auto"/>
        <w:right w:val="none" w:sz="0" w:space="0" w:color="auto"/>
      </w:divBdr>
    </w:div>
    <w:div w:id="1884906449">
      <w:bodyDiv w:val="1"/>
      <w:marLeft w:val="0"/>
      <w:marRight w:val="0"/>
      <w:marTop w:val="0"/>
      <w:marBottom w:val="0"/>
      <w:divBdr>
        <w:top w:val="none" w:sz="0" w:space="0" w:color="auto"/>
        <w:left w:val="none" w:sz="0" w:space="0" w:color="auto"/>
        <w:bottom w:val="none" w:sz="0" w:space="0" w:color="auto"/>
        <w:right w:val="none" w:sz="0" w:space="0" w:color="auto"/>
      </w:divBdr>
      <w:divsChild>
        <w:div w:id="1863855915">
          <w:marLeft w:val="0"/>
          <w:marRight w:val="0"/>
          <w:marTop w:val="0"/>
          <w:marBottom w:val="0"/>
          <w:divBdr>
            <w:top w:val="none" w:sz="0" w:space="0" w:color="auto"/>
            <w:left w:val="none" w:sz="0" w:space="0" w:color="auto"/>
            <w:bottom w:val="none" w:sz="0" w:space="0" w:color="auto"/>
            <w:right w:val="none" w:sz="0" w:space="0" w:color="auto"/>
          </w:divBdr>
        </w:div>
        <w:div w:id="402485711">
          <w:marLeft w:val="0"/>
          <w:marRight w:val="0"/>
          <w:marTop w:val="0"/>
          <w:marBottom w:val="0"/>
          <w:divBdr>
            <w:top w:val="none" w:sz="0" w:space="0" w:color="auto"/>
            <w:left w:val="none" w:sz="0" w:space="0" w:color="auto"/>
            <w:bottom w:val="none" w:sz="0" w:space="0" w:color="auto"/>
            <w:right w:val="none" w:sz="0" w:space="0" w:color="auto"/>
          </w:divBdr>
        </w:div>
        <w:div w:id="818770862">
          <w:marLeft w:val="0"/>
          <w:marRight w:val="0"/>
          <w:marTop w:val="0"/>
          <w:marBottom w:val="0"/>
          <w:divBdr>
            <w:top w:val="none" w:sz="0" w:space="0" w:color="auto"/>
            <w:left w:val="none" w:sz="0" w:space="0" w:color="auto"/>
            <w:bottom w:val="none" w:sz="0" w:space="0" w:color="auto"/>
            <w:right w:val="none" w:sz="0" w:space="0" w:color="auto"/>
          </w:divBdr>
        </w:div>
        <w:div w:id="152449491">
          <w:marLeft w:val="0"/>
          <w:marRight w:val="0"/>
          <w:marTop w:val="0"/>
          <w:marBottom w:val="0"/>
          <w:divBdr>
            <w:top w:val="none" w:sz="0" w:space="0" w:color="auto"/>
            <w:left w:val="none" w:sz="0" w:space="0" w:color="auto"/>
            <w:bottom w:val="none" w:sz="0" w:space="0" w:color="auto"/>
            <w:right w:val="none" w:sz="0" w:space="0" w:color="auto"/>
          </w:divBdr>
        </w:div>
        <w:div w:id="145629646">
          <w:marLeft w:val="0"/>
          <w:marRight w:val="0"/>
          <w:marTop w:val="0"/>
          <w:marBottom w:val="0"/>
          <w:divBdr>
            <w:top w:val="none" w:sz="0" w:space="0" w:color="auto"/>
            <w:left w:val="none" w:sz="0" w:space="0" w:color="auto"/>
            <w:bottom w:val="none" w:sz="0" w:space="0" w:color="auto"/>
            <w:right w:val="none" w:sz="0" w:space="0" w:color="auto"/>
          </w:divBdr>
        </w:div>
        <w:div w:id="1746755702">
          <w:marLeft w:val="0"/>
          <w:marRight w:val="0"/>
          <w:marTop w:val="0"/>
          <w:marBottom w:val="0"/>
          <w:divBdr>
            <w:top w:val="none" w:sz="0" w:space="0" w:color="auto"/>
            <w:left w:val="none" w:sz="0" w:space="0" w:color="auto"/>
            <w:bottom w:val="none" w:sz="0" w:space="0" w:color="auto"/>
            <w:right w:val="none" w:sz="0" w:space="0" w:color="auto"/>
          </w:divBdr>
        </w:div>
        <w:div w:id="891884196">
          <w:marLeft w:val="0"/>
          <w:marRight w:val="0"/>
          <w:marTop w:val="0"/>
          <w:marBottom w:val="0"/>
          <w:divBdr>
            <w:top w:val="none" w:sz="0" w:space="0" w:color="auto"/>
            <w:left w:val="none" w:sz="0" w:space="0" w:color="auto"/>
            <w:bottom w:val="none" w:sz="0" w:space="0" w:color="auto"/>
            <w:right w:val="none" w:sz="0" w:space="0" w:color="auto"/>
          </w:divBdr>
        </w:div>
        <w:div w:id="806702339">
          <w:marLeft w:val="0"/>
          <w:marRight w:val="0"/>
          <w:marTop w:val="0"/>
          <w:marBottom w:val="0"/>
          <w:divBdr>
            <w:top w:val="none" w:sz="0" w:space="0" w:color="auto"/>
            <w:left w:val="none" w:sz="0" w:space="0" w:color="auto"/>
            <w:bottom w:val="none" w:sz="0" w:space="0" w:color="auto"/>
            <w:right w:val="none" w:sz="0" w:space="0" w:color="auto"/>
          </w:divBdr>
        </w:div>
        <w:div w:id="81800379">
          <w:marLeft w:val="0"/>
          <w:marRight w:val="0"/>
          <w:marTop w:val="0"/>
          <w:marBottom w:val="0"/>
          <w:divBdr>
            <w:top w:val="none" w:sz="0" w:space="0" w:color="auto"/>
            <w:left w:val="none" w:sz="0" w:space="0" w:color="auto"/>
            <w:bottom w:val="none" w:sz="0" w:space="0" w:color="auto"/>
            <w:right w:val="none" w:sz="0" w:space="0" w:color="auto"/>
          </w:divBdr>
        </w:div>
        <w:div w:id="493688012">
          <w:marLeft w:val="0"/>
          <w:marRight w:val="0"/>
          <w:marTop w:val="0"/>
          <w:marBottom w:val="0"/>
          <w:divBdr>
            <w:top w:val="none" w:sz="0" w:space="0" w:color="auto"/>
            <w:left w:val="none" w:sz="0" w:space="0" w:color="auto"/>
            <w:bottom w:val="none" w:sz="0" w:space="0" w:color="auto"/>
            <w:right w:val="none" w:sz="0" w:space="0" w:color="auto"/>
          </w:divBdr>
        </w:div>
      </w:divsChild>
    </w:div>
    <w:div w:id="1898935738">
      <w:bodyDiv w:val="1"/>
      <w:marLeft w:val="0"/>
      <w:marRight w:val="0"/>
      <w:marTop w:val="0"/>
      <w:marBottom w:val="0"/>
      <w:divBdr>
        <w:top w:val="none" w:sz="0" w:space="0" w:color="auto"/>
        <w:left w:val="none" w:sz="0" w:space="0" w:color="auto"/>
        <w:bottom w:val="none" w:sz="0" w:space="0" w:color="auto"/>
        <w:right w:val="none" w:sz="0" w:space="0" w:color="auto"/>
      </w:divBdr>
      <w:divsChild>
        <w:div w:id="586309893">
          <w:marLeft w:val="0"/>
          <w:marRight w:val="0"/>
          <w:marTop w:val="120"/>
          <w:marBottom w:val="0"/>
          <w:divBdr>
            <w:top w:val="none" w:sz="0" w:space="0" w:color="auto"/>
            <w:left w:val="none" w:sz="0" w:space="0" w:color="auto"/>
            <w:bottom w:val="none" w:sz="0" w:space="0" w:color="auto"/>
            <w:right w:val="none" w:sz="0" w:space="0" w:color="auto"/>
          </w:divBdr>
        </w:div>
        <w:div w:id="770317724">
          <w:marLeft w:val="0"/>
          <w:marRight w:val="0"/>
          <w:marTop w:val="120"/>
          <w:marBottom w:val="0"/>
          <w:divBdr>
            <w:top w:val="none" w:sz="0" w:space="0" w:color="auto"/>
            <w:left w:val="none" w:sz="0" w:space="0" w:color="auto"/>
            <w:bottom w:val="none" w:sz="0" w:space="0" w:color="auto"/>
            <w:right w:val="none" w:sz="0" w:space="0" w:color="auto"/>
          </w:divBdr>
        </w:div>
      </w:divsChild>
    </w:div>
    <w:div w:id="1925607884">
      <w:bodyDiv w:val="1"/>
      <w:marLeft w:val="0"/>
      <w:marRight w:val="0"/>
      <w:marTop w:val="0"/>
      <w:marBottom w:val="0"/>
      <w:divBdr>
        <w:top w:val="none" w:sz="0" w:space="0" w:color="auto"/>
        <w:left w:val="none" w:sz="0" w:space="0" w:color="auto"/>
        <w:bottom w:val="none" w:sz="0" w:space="0" w:color="auto"/>
        <w:right w:val="none" w:sz="0" w:space="0" w:color="auto"/>
      </w:divBdr>
      <w:divsChild>
        <w:div w:id="678002669">
          <w:marLeft w:val="0"/>
          <w:marRight w:val="0"/>
          <w:marTop w:val="120"/>
          <w:marBottom w:val="96"/>
          <w:divBdr>
            <w:top w:val="none" w:sz="0" w:space="0" w:color="auto"/>
            <w:left w:val="none" w:sz="0" w:space="0" w:color="auto"/>
            <w:bottom w:val="none" w:sz="0" w:space="0" w:color="auto"/>
            <w:right w:val="none" w:sz="0" w:space="0" w:color="auto"/>
          </w:divBdr>
          <w:divsChild>
            <w:div w:id="408695158">
              <w:marLeft w:val="0"/>
              <w:marRight w:val="0"/>
              <w:marTop w:val="0"/>
              <w:marBottom w:val="0"/>
              <w:divBdr>
                <w:top w:val="none" w:sz="0" w:space="0" w:color="auto"/>
                <w:left w:val="none" w:sz="0" w:space="0" w:color="auto"/>
                <w:bottom w:val="none" w:sz="0" w:space="0" w:color="auto"/>
                <w:right w:val="none" w:sz="0" w:space="0" w:color="auto"/>
              </w:divBdr>
            </w:div>
            <w:div w:id="614291109">
              <w:marLeft w:val="0"/>
              <w:marRight w:val="0"/>
              <w:marTop w:val="0"/>
              <w:marBottom w:val="0"/>
              <w:divBdr>
                <w:top w:val="none" w:sz="0" w:space="0" w:color="auto"/>
                <w:left w:val="none" w:sz="0" w:space="0" w:color="auto"/>
                <w:bottom w:val="none" w:sz="0" w:space="0" w:color="auto"/>
                <w:right w:val="none" w:sz="0" w:space="0" w:color="auto"/>
              </w:divBdr>
            </w:div>
          </w:divsChild>
        </w:div>
        <w:div w:id="1114902162">
          <w:marLeft w:val="0"/>
          <w:marRight w:val="0"/>
          <w:marTop w:val="0"/>
          <w:marBottom w:val="0"/>
          <w:divBdr>
            <w:top w:val="none" w:sz="0" w:space="0" w:color="auto"/>
            <w:left w:val="none" w:sz="0" w:space="0" w:color="auto"/>
            <w:bottom w:val="none" w:sz="0" w:space="0" w:color="auto"/>
            <w:right w:val="none" w:sz="0" w:space="0" w:color="auto"/>
          </w:divBdr>
        </w:div>
      </w:divsChild>
    </w:div>
    <w:div w:id="1941839891">
      <w:bodyDiv w:val="1"/>
      <w:marLeft w:val="0"/>
      <w:marRight w:val="0"/>
      <w:marTop w:val="0"/>
      <w:marBottom w:val="0"/>
      <w:divBdr>
        <w:top w:val="none" w:sz="0" w:space="0" w:color="auto"/>
        <w:left w:val="none" w:sz="0" w:space="0" w:color="auto"/>
        <w:bottom w:val="none" w:sz="0" w:space="0" w:color="auto"/>
        <w:right w:val="none" w:sz="0" w:space="0" w:color="auto"/>
      </w:divBdr>
      <w:divsChild>
        <w:div w:id="2081250066">
          <w:marLeft w:val="0"/>
          <w:marRight w:val="0"/>
          <w:marTop w:val="120"/>
          <w:marBottom w:val="0"/>
          <w:divBdr>
            <w:top w:val="none" w:sz="0" w:space="0" w:color="auto"/>
            <w:left w:val="none" w:sz="0" w:space="0" w:color="auto"/>
            <w:bottom w:val="none" w:sz="0" w:space="0" w:color="auto"/>
            <w:right w:val="none" w:sz="0" w:space="0" w:color="auto"/>
          </w:divBdr>
        </w:div>
        <w:div w:id="1815634830">
          <w:marLeft w:val="0"/>
          <w:marRight w:val="0"/>
          <w:marTop w:val="120"/>
          <w:marBottom w:val="0"/>
          <w:divBdr>
            <w:top w:val="none" w:sz="0" w:space="0" w:color="auto"/>
            <w:left w:val="none" w:sz="0" w:space="0" w:color="auto"/>
            <w:bottom w:val="none" w:sz="0" w:space="0" w:color="auto"/>
            <w:right w:val="none" w:sz="0" w:space="0" w:color="auto"/>
          </w:divBdr>
        </w:div>
        <w:div w:id="1567374816">
          <w:marLeft w:val="0"/>
          <w:marRight w:val="0"/>
          <w:marTop w:val="120"/>
          <w:marBottom w:val="96"/>
          <w:divBdr>
            <w:top w:val="none" w:sz="0" w:space="0" w:color="auto"/>
            <w:left w:val="single" w:sz="24" w:space="0" w:color="CED3F1"/>
            <w:bottom w:val="none" w:sz="0" w:space="0" w:color="auto"/>
            <w:right w:val="none" w:sz="0" w:space="0" w:color="auto"/>
          </w:divBdr>
        </w:div>
        <w:div w:id="1244796592">
          <w:marLeft w:val="0"/>
          <w:marRight w:val="0"/>
          <w:marTop w:val="120"/>
          <w:marBottom w:val="0"/>
          <w:divBdr>
            <w:top w:val="none" w:sz="0" w:space="0" w:color="auto"/>
            <w:left w:val="none" w:sz="0" w:space="0" w:color="auto"/>
            <w:bottom w:val="none" w:sz="0" w:space="0" w:color="auto"/>
            <w:right w:val="none" w:sz="0" w:space="0" w:color="auto"/>
          </w:divBdr>
        </w:div>
      </w:divsChild>
    </w:div>
    <w:div w:id="1954554822">
      <w:bodyDiv w:val="1"/>
      <w:marLeft w:val="0"/>
      <w:marRight w:val="0"/>
      <w:marTop w:val="0"/>
      <w:marBottom w:val="0"/>
      <w:divBdr>
        <w:top w:val="none" w:sz="0" w:space="0" w:color="auto"/>
        <w:left w:val="none" w:sz="0" w:space="0" w:color="auto"/>
        <w:bottom w:val="none" w:sz="0" w:space="0" w:color="auto"/>
        <w:right w:val="none" w:sz="0" w:space="0" w:color="auto"/>
      </w:divBdr>
      <w:divsChild>
        <w:div w:id="1505362257">
          <w:marLeft w:val="0"/>
          <w:marRight w:val="0"/>
          <w:marTop w:val="120"/>
          <w:marBottom w:val="0"/>
          <w:divBdr>
            <w:top w:val="none" w:sz="0" w:space="0" w:color="auto"/>
            <w:left w:val="none" w:sz="0" w:space="0" w:color="auto"/>
            <w:bottom w:val="none" w:sz="0" w:space="0" w:color="auto"/>
            <w:right w:val="none" w:sz="0" w:space="0" w:color="auto"/>
          </w:divBdr>
        </w:div>
        <w:div w:id="264658068">
          <w:marLeft w:val="0"/>
          <w:marRight w:val="0"/>
          <w:marTop w:val="120"/>
          <w:marBottom w:val="0"/>
          <w:divBdr>
            <w:top w:val="none" w:sz="0" w:space="0" w:color="auto"/>
            <w:left w:val="none" w:sz="0" w:space="0" w:color="auto"/>
            <w:bottom w:val="none" w:sz="0" w:space="0" w:color="auto"/>
            <w:right w:val="none" w:sz="0" w:space="0" w:color="auto"/>
          </w:divBdr>
        </w:div>
        <w:div w:id="975064734">
          <w:marLeft w:val="0"/>
          <w:marRight w:val="0"/>
          <w:marTop w:val="120"/>
          <w:marBottom w:val="0"/>
          <w:divBdr>
            <w:top w:val="none" w:sz="0" w:space="0" w:color="auto"/>
            <w:left w:val="none" w:sz="0" w:space="0" w:color="auto"/>
            <w:bottom w:val="none" w:sz="0" w:space="0" w:color="auto"/>
            <w:right w:val="none" w:sz="0" w:space="0" w:color="auto"/>
          </w:divBdr>
        </w:div>
        <w:div w:id="472329703">
          <w:marLeft w:val="0"/>
          <w:marRight w:val="0"/>
          <w:marTop w:val="120"/>
          <w:marBottom w:val="0"/>
          <w:divBdr>
            <w:top w:val="none" w:sz="0" w:space="0" w:color="auto"/>
            <w:left w:val="none" w:sz="0" w:space="0" w:color="auto"/>
            <w:bottom w:val="none" w:sz="0" w:space="0" w:color="auto"/>
            <w:right w:val="none" w:sz="0" w:space="0" w:color="auto"/>
          </w:divBdr>
        </w:div>
        <w:div w:id="196893082">
          <w:marLeft w:val="0"/>
          <w:marRight w:val="0"/>
          <w:marTop w:val="120"/>
          <w:marBottom w:val="0"/>
          <w:divBdr>
            <w:top w:val="none" w:sz="0" w:space="0" w:color="auto"/>
            <w:left w:val="none" w:sz="0" w:space="0" w:color="auto"/>
            <w:bottom w:val="none" w:sz="0" w:space="0" w:color="auto"/>
            <w:right w:val="none" w:sz="0" w:space="0" w:color="auto"/>
          </w:divBdr>
        </w:div>
        <w:div w:id="186212926">
          <w:marLeft w:val="0"/>
          <w:marRight w:val="0"/>
          <w:marTop w:val="120"/>
          <w:marBottom w:val="0"/>
          <w:divBdr>
            <w:top w:val="none" w:sz="0" w:space="0" w:color="auto"/>
            <w:left w:val="none" w:sz="0" w:space="0" w:color="auto"/>
            <w:bottom w:val="none" w:sz="0" w:space="0" w:color="auto"/>
            <w:right w:val="none" w:sz="0" w:space="0" w:color="auto"/>
          </w:divBdr>
        </w:div>
        <w:div w:id="2039617266">
          <w:marLeft w:val="0"/>
          <w:marRight w:val="0"/>
          <w:marTop w:val="120"/>
          <w:marBottom w:val="0"/>
          <w:divBdr>
            <w:top w:val="none" w:sz="0" w:space="0" w:color="auto"/>
            <w:left w:val="none" w:sz="0" w:space="0" w:color="auto"/>
            <w:bottom w:val="none" w:sz="0" w:space="0" w:color="auto"/>
            <w:right w:val="none" w:sz="0" w:space="0" w:color="auto"/>
          </w:divBdr>
        </w:div>
        <w:div w:id="1569026733">
          <w:marLeft w:val="0"/>
          <w:marRight w:val="0"/>
          <w:marTop w:val="120"/>
          <w:marBottom w:val="0"/>
          <w:divBdr>
            <w:top w:val="none" w:sz="0" w:space="0" w:color="auto"/>
            <w:left w:val="none" w:sz="0" w:space="0" w:color="auto"/>
            <w:bottom w:val="none" w:sz="0" w:space="0" w:color="auto"/>
            <w:right w:val="none" w:sz="0" w:space="0" w:color="auto"/>
          </w:divBdr>
        </w:div>
      </w:divsChild>
    </w:div>
    <w:div w:id="1961064904">
      <w:bodyDiv w:val="1"/>
      <w:marLeft w:val="0"/>
      <w:marRight w:val="0"/>
      <w:marTop w:val="0"/>
      <w:marBottom w:val="0"/>
      <w:divBdr>
        <w:top w:val="none" w:sz="0" w:space="0" w:color="auto"/>
        <w:left w:val="none" w:sz="0" w:space="0" w:color="auto"/>
        <w:bottom w:val="none" w:sz="0" w:space="0" w:color="auto"/>
        <w:right w:val="none" w:sz="0" w:space="0" w:color="auto"/>
      </w:divBdr>
    </w:div>
    <w:div w:id="1994792667">
      <w:bodyDiv w:val="1"/>
      <w:marLeft w:val="0"/>
      <w:marRight w:val="0"/>
      <w:marTop w:val="0"/>
      <w:marBottom w:val="0"/>
      <w:divBdr>
        <w:top w:val="none" w:sz="0" w:space="0" w:color="auto"/>
        <w:left w:val="none" w:sz="0" w:space="0" w:color="auto"/>
        <w:bottom w:val="none" w:sz="0" w:space="0" w:color="auto"/>
        <w:right w:val="none" w:sz="0" w:space="0" w:color="auto"/>
      </w:divBdr>
      <w:divsChild>
        <w:div w:id="210657272">
          <w:marLeft w:val="0"/>
          <w:marRight w:val="0"/>
          <w:marTop w:val="0"/>
          <w:marBottom w:val="0"/>
          <w:divBdr>
            <w:top w:val="none" w:sz="0" w:space="0" w:color="auto"/>
            <w:left w:val="none" w:sz="0" w:space="0" w:color="auto"/>
            <w:bottom w:val="none" w:sz="0" w:space="0" w:color="auto"/>
            <w:right w:val="none" w:sz="0" w:space="0" w:color="auto"/>
          </w:divBdr>
        </w:div>
        <w:div w:id="1219902161">
          <w:marLeft w:val="0"/>
          <w:marRight w:val="0"/>
          <w:marTop w:val="0"/>
          <w:marBottom w:val="0"/>
          <w:divBdr>
            <w:top w:val="none" w:sz="0" w:space="0" w:color="auto"/>
            <w:left w:val="none" w:sz="0" w:space="0" w:color="auto"/>
            <w:bottom w:val="none" w:sz="0" w:space="0" w:color="auto"/>
            <w:right w:val="none" w:sz="0" w:space="0" w:color="auto"/>
          </w:divBdr>
        </w:div>
        <w:div w:id="2040012147">
          <w:marLeft w:val="0"/>
          <w:marRight w:val="0"/>
          <w:marTop w:val="0"/>
          <w:marBottom w:val="0"/>
          <w:divBdr>
            <w:top w:val="none" w:sz="0" w:space="0" w:color="auto"/>
            <w:left w:val="none" w:sz="0" w:space="0" w:color="auto"/>
            <w:bottom w:val="none" w:sz="0" w:space="0" w:color="auto"/>
            <w:right w:val="none" w:sz="0" w:space="0" w:color="auto"/>
          </w:divBdr>
        </w:div>
        <w:div w:id="1206789839">
          <w:marLeft w:val="0"/>
          <w:marRight w:val="0"/>
          <w:marTop w:val="0"/>
          <w:marBottom w:val="192"/>
          <w:divBdr>
            <w:top w:val="none" w:sz="0" w:space="0" w:color="auto"/>
            <w:left w:val="none" w:sz="0" w:space="0" w:color="auto"/>
            <w:bottom w:val="none" w:sz="0" w:space="0" w:color="auto"/>
            <w:right w:val="none" w:sz="0" w:space="0" w:color="auto"/>
          </w:divBdr>
        </w:div>
        <w:div w:id="1500120755">
          <w:marLeft w:val="0"/>
          <w:marRight w:val="0"/>
          <w:marTop w:val="120"/>
          <w:marBottom w:val="96"/>
          <w:divBdr>
            <w:top w:val="none" w:sz="0" w:space="0" w:color="auto"/>
            <w:left w:val="none" w:sz="0" w:space="0" w:color="auto"/>
            <w:bottom w:val="none" w:sz="0" w:space="0" w:color="auto"/>
            <w:right w:val="none" w:sz="0" w:space="0" w:color="auto"/>
          </w:divBdr>
          <w:divsChild>
            <w:div w:id="1527255439">
              <w:marLeft w:val="0"/>
              <w:marRight w:val="0"/>
              <w:marTop w:val="0"/>
              <w:marBottom w:val="0"/>
              <w:divBdr>
                <w:top w:val="none" w:sz="0" w:space="0" w:color="auto"/>
                <w:left w:val="none" w:sz="0" w:space="0" w:color="auto"/>
                <w:bottom w:val="none" w:sz="0" w:space="0" w:color="auto"/>
                <w:right w:val="none" w:sz="0" w:space="0" w:color="auto"/>
              </w:divBdr>
            </w:div>
            <w:div w:id="354618508">
              <w:marLeft w:val="0"/>
              <w:marRight w:val="0"/>
              <w:marTop w:val="0"/>
              <w:marBottom w:val="0"/>
              <w:divBdr>
                <w:top w:val="none" w:sz="0" w:space="0" w:color="auto"/>
                <w:left w:val="none" w:sz="0" w:space="0" w:color="auto"/>
                <w:bottom w:val="none" w:sz="0" w:space="0" w:color="auto"/>
                <w:right w:val="none" w:sz="0" w:space="0" w:color="auto"/>
              </w:divBdr>
            </w:div>
          </w:divsChild>
        </w:div>
        <w:div w:id="138740262">
          <w:marLeft w:val="0"/>
          <w:marRight w:val="0"/>
          <w:marTop w:val="0"/>
          <w:marBottom w:val="0"/>
          <w:divBdr>
            <w:top w:val="none" w:sz="0" w:space="0" w:color="auto"/>
            <w:left w:val="none" w:sz="0" w:space="0" w:color="auto"/>
            <w:bottom w:val="none" w:sz="0" w:space="0" w:color="auto"/>
            <w:right w:val="none" w:sz="0" w:space="0" w:color="auto"/>
          </w:divBdr>
        </w:div>
      </w:divsChild>
    </w:div>
    <w:div w:id="2032217270">
      <w:bodyDiv w:val="1"/>
      <w:marLeft w:val="0"/>
      <w:marRight w:val="0"/>
      <w:marTop w:val="0"/>
      <w:marBottom w:val="0"/>
      <w:divBdr>
        <w:top w:val="none" w:sz="0" w:space="0" w:color="auto"/>
        <w:left w:val="none" w:sz="0" w:space="0" w:color="auto"/>
        <w:bottom w:val="none" w:sz="0" w:space="0" w:color="auto"/>
        <w:right w:val="none" w:sz="0" w:space="0" w:color="auto"/>
      </w:divBdr>
    </w:div>
    <w:div w:id="2060082336">
      <w:bodyDiv w:val="1"/>
      <w:marLeft w:val="0"/>
      <w:marRight w:val="0"/>
      <w:marTop w:val="0"/>
      <w:marBottom w:val="0"/>
      <w:divBdr>
        <w:top w:val="none" w:sz="0" w:space="0" w:color="auto"/>
        <w:left w:val="none" w:sz="0" w:space="0" w:color="auto"/>
        <w:bottom w:val="none" w:sz="0" w:space="0" w:color="auto"/>
        <w:right w:val="none" w:sz="0" w:space="0" w:color="auto"/>
      </w:divBdr>
      <w:divsChild>
        <w:div w:id="1247567660">
          <w:marLeft w:val="0"/>
          <w:marRight w:val="0"/>
          <w:marTop w:val="120"/>
          <w:marBottom w:val="0"/>
          <w:divBdr>
            <w:top w:val="none" w:sz="0" w:space="0" w:color="auto"/>
            <w:left w:val="none" w:sz="0" w:space="0" w:color="auto"/>
            <w:bottom w:val="none" w:sz="0" w:space="0" w:color="auto"/>
            <w:right w:val="none" w:sz="0" w:space="0" w:color="auto"/>
          </w:divBdr>
        </w:div>
        <w:div w:id="855004063">
          <w:marLeft w:val="0"/>
          <w:marRight w:val="0"/>
          <w:marTop w:val="120"/>
          <w:marBottom w:val="96"/>
          <w:divBdr>
            <w:top w:val="none" w:sz="0" w:space="0" w:color="auto"/>
            <w:left w:val="single" w:sz="24" w:space="0" w:color="CED3F1"/>
            <w:bottom w:val="none" w:sz="0" w:space="0" w:color="auto"/>
            <w:right w:val="none" w:sz="0" w:space="0" w:color="auto"/>
          </w:divBdr>
        </w:div>
        <w:div w:id="612058783">
          <w:marLeft w:val="0"/>
          <w:marRight w:val="0"/>
          <w:marTop w:val="120"/>
          <w:marBottom w:val="0"/>
          <w:divBdr>
            <w:top w:val="none" w:sz="0" w:space="0" w:color="auto"/>
            <w:left w:val="none" w:sz="0" w:space="0" w:color="auto"/>
            <w:bottom w:val="none" w:sz="0" w:space="0" w:color="auto"/>
            <w:right w:val="none" w:sz="0" w:space="0" w:color="auto"/>
          </w:divBdr>
        </w:div>
        <w:div w:id="1580210963">
          <w:marLeft w:val="0"/>
          <w:marRight w:val="0"/>
          <w:marTop w:val="120"/>
          <w:marBottom w:val="0"/>
          <w:divBdr>
            <w:top w:val="none" w:sz="0" w:space="0" w:color="auto"/>
            <w:left w:val="none" w:sz="0" w:space="0" w:color="auto"/>
            <w:bottom w:val="none" w:sz="0" w:space="0" w:color="auto"/>
            <w:right w:val="none" w:sz="0" w:space="0" w:color="auto"/>
          </w:divBdr>
        </w:div>
        <w:div w:id="712387948">
          <w:marLeft w:val="0"/>
          <w:marRight w:val="0"/>
          <w:marTop w:val="120"/>
          <w:marBottom w:val="0"/>
          <w:divBdr>
            <w:top w:val="none" w:sz="0" w:space="0" w:color="auto"/>
            <w:left w:val="none" w:sz="0" w:space="0" w:color="auto"/>
            <w:bottom w:val="none" w:sz="0" w:space="0" w:color="auto"/>
            <w:right w:val="none" w:sz="0" w:space="0" w:color="auto"/>
          </w:divBdr>
        </w:div>
        <w:div w:id="573395487">
          <w:marLeft w:val="0"/>
          <w:marRight w:val="0"/>
          <w:marTop w:val="120"/>
          <w:marBottom w:val="0"/>
          <w:divBdr>
            <w:top w:val="none" w:sz="0" w:space="0" w:color="auto"/>
            <w:left w:val="none" w:sz="0" w:space="0" w:color="auto"/>
            <w:bottom w:val="none" w:sz="0" w:space="0" w:color="auto"/>
            <w:right w:val="none" w:sz="0" w:space="0" w:color="auto"/>
          </w:divBdr>
        </w:div>
        <w:div w:id="197664740">
          <w:marLeft w:val="0"/>
          <w:marRight w:val="0"/>
          <w:marTop w:val="120"/>
          <w:marBottom w:val="0"/>
          <w:divBdr>
            <w:top w:val="none" w:sz="0" w:space="0" w:color="auto"/>
            <w:left w:val="none" w:sz="0" w:space="0" w:color="auto"/>
            <w:bottom w:val="none" w:sz="0" w:space="0" w:color="auto"/>
            <w:right w:val="none" w:sz="0" w:space="0" w:color="auto"/>
          </w:divBdr>
        </w:div>
        <w:div w:id="1923417873">
          <w:marLeft w:val="0"/>
          <w:marRight w:val="0"/>
          <w:marTop w:val="120"/>
          <w:marBottom w:val="0"/>
          <w:divBdr>
            <w:top w:val="none" w:sz="0" w:space="0" w:color="auto"/>
            <w:left w:val="none" w:sz="0" w:space="0" w:color="auto"/>
            <w:bottom w:val="none" w:sz="0" w:space="0" w:color="auto"/>
            <w:right w:val="none" w:sz="0" w:space="0" w:color="auto"/>
          </w:divBdr>
        </w:div>
        <w:div w:id="752895423">
          <w:marLeft w:val="0"/>
          <w:marRight w:val="0"/>
          <w:marTop w:val="120"/>
          <w:marBottom w:val="0"/>
          <w:divBdr>
            <w:top w:val="none" w:sz="0" w:space="0" w:color="auto"/>
            <w:left w:val="none" w:sz="0" w:space="0" w:color="auto"/>
            <w:bottom w:val="none" w:sz="0" w:space="0" w:color="auto"/>
            <w:right w:val="none" w:sz="0" w:space="0" w:color="auto"/>
          </w:divBdr>
        </w:div>
        <w:div w:id="1045063733">
          <w:marLeft w:val="0"/>
          <w:marRight w:val="0"/>
          <w:marTop w:val="120"/>
          <w:marBottom w:val="0"/>
          <w:divBdr>
            <w:top w:val="none" w:sz="0" w:space="0" w:color="auto"/>
            <w:left w:val="none" w:sz="0" w:space="0" w:color="auto"/>
            <w:bottom w:val="none" w:sz="0" w:space="0" w:color="auto"/>
            <w:right w:val="none" w:sz="0" w:space="0" w:color="auto"/>
          </w:divBdr>
        </w:div>
        <w:div w:id="1826974866">
          <w:marLeft w:val="0"/>
          <w:marRight w:val="0"/>
          <w:marTop w:val="120"/>
          <w:marBottom w:val="0"/>
          <w:divBdr>
            <w:top w:val="none" w:sz="0" w:space="0" w:color="auto"/>
            <w:left w:val="none" w:sz="0" w:space="0" w:color="auto"/>
            <w:bottom w:val="none" w:sz="0" w:space="0" w:color="auto"/>
            <w:right w:val="none" w:sz="0" w:space="0" w:color="auto"/>
          </w:divBdr>
        </w:div>
        <w:div w:id="1358120354">
          <w:marLeft w:val="0"/>
          <w:marRight w:val="0"/>
          <w:marTop w:val="120"/>
          <w:marBottom w:val="0"/>
          <w:divBdr>
            <w:top w:val="none" w:sz="0" w:space="0" w:color="auto"/>
            <w:left w:val="none" w:sz="0" w:space="0" w:color="auto"/>
            <w:bottom w:val="none" w:sz="0" w:space="0" w:color="auto"/>
            <w:right w:val="none" w:sz="0" w:space="0" w:color="auto"/>
          </w:divBdr>
        </w:div>
      </w:divsChild>
    </w:div>
    <w:div w:id="2128887944">
      <w:bodyDiv w:val="1"/>
      <w:marLeft w:val="0"/>
      <w:marRight w:val="0"/>
      <w:marTop w:val="0"/>
      <w:marBottom w:val="0"/>
      <w:divBdr>
        <w:top w:val="none" w:sz="0" w:space="0" w:color="auto"/>
        <w:left w:val="none" w:sz="0" w:space="0" w:color="auto"/>
        <w:bottom w:val="none" w:sz="0" w:space="0" w:color="auto"/>
        <w:right w:val="none" w:sz="0" w:space="0" w:color="auto"/>
      </w:divBdr>
      <w:divsChild>
        <w:div w:id="1940916428">
          <w:marLeft w:val="0"/>
          <w:marRight w:val="0"/>
          <w:marTop w:val="0"/>
          <w:marBottom w:val="0"/>
          <w:divBdr>
            <w:top w:val="none" w:sz="0" w:space="0" w:color="auto"/>
            <w:left w:val="none" w:sz="0" w:space="0" w:color="auto"/>
            <w:bottom w:val="none" w:sz="0" w:space="0" w:color="auto"/>
            <w:right w:val="none" w:sz="0" w:space="0" w:color="auto"/>
          </w:divBdr>
        </w:div>
      </w:divsChild>
    </w:div>
    <w:div w:id="213944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2723" TargetMode="External"/><Relationship Id="rId117" Type="http://schemas.openxmlformats.org/officeDocument/2006/relationships/hyperlink" Target="consultantplus://offline/ref=A20B4FDBE40D4D28040EF714ACF106AB9FAE1D6FF13B7A15F0C6D5D5BC5C883E3F726563C98780275ECF549F0Ff1UDH" TargetMode="External"/><Relationship Id="rId21" Type="http://schemas.openxmlformats.org/officeDocument/2006/relationships/hyperlink" Target="https://login.consultant.ru/link/?req=doc&amp;base=LAW&amp;n=471068&amp;dst=100225" TargetMode="External"/><Relationship Id="rId42" Type="http://schemas.openxmlformats.org/officeDocument/2006/relationships/hyperlink" Target="consultantplus://offline/ref=E06610679CF6F50E7801B3E022F82186D7B5A1A03F82CB1D0F862FB0230F8BD5EB58A2C551CD2D5EDC724F53D3p527K" TargetMode="External"/><Relationship Id="rId47" Type="http://schemas.openxmlformats.org/officeDocument/2006/relationships/hyperlink" Target="https://login.consultant.ru/link/?req=doc&amp;base=LAW&amp;n=465584" TargetMode="External"/><Relationship Id="rId63" Type="http://schemas.openxmlformats.org/officeDocument/2006/relationships/hyperlink" Target="consultantplus://offline/ref=D543547AA056AC6B76D0C40945875B3161BC58AE9FE0DD78E33FA9637A290C20006B6FA69120B9223F9DDA6A975649BB1EAD39DD2DCEiDN8L" TargetMode="External"/><Relationship Id="rId68" Type="http://schemas.openxmlformats.org/officeDocument/2006/relationships/hyperlink" Target="consultantplus://offline/ref=217FE0915510E3DFE5FB461B7BADFF12FC4C806C276C537904486139A6CF228372537FC0463E5E4D616CB9D230E3DE23069BF5EAD79B7B95TAT7L" TargetMode="External"/><Relationship Id="rId84" Type="http://schemas.openxmlformats.org/officeDocument/2006/relationships/hyperlink" Target="consultantplus://offline/ref=7BA7712D8007B7D5135FCE5CF4AE66BB521B710561D8BF4FD0D204B072E280CD9F1BEDB97F85D42336D9485D6A57CF653C097C5DA8X8qAL" TargetMode="External"/><Relationship Id="rId89" Type="http://schemas.openxmlformats.org/officeDocument/2006/relationships/hyperlink" Target="https://login.consultant.ru/link/?req=doc&amp;base=LAW&amp;n=465632&amp;dst=100233" TargetMode="External"/><Relationship Id="rId112" Type="http://schemas.openxmlformats.org/officeDocument/2006/relationships/hyperlink" Target="consultantplus://offline/ref=0F5D81B5570BB73DD5848404D8F4DA67D673360D12C22960F85D0EF814C40D15AED4066643A296460A329C77F041860007F10F95D61DT1H" TargetMode="External"/><Relationship Id="rId133" Type="http://schemas.openxmlformats.org/officeDocument/2006/relationships/fontTable" Target="fontTable.xml"/><Relationship Id="rId16" Type="http://schemas.openxmlformats.org/officeDocument/2006/relationships/hyperlink" Target="consultantplus://offline/ref=DF3A3B961F443B0BB1821171926B1583AAF68C7288C72F969661DF33E68C0E135B9F9CE1BE64D653F848A4B87F71A8923622596C44h0u5F" TargetMode="External"/><Relationship Id="rId107" Type="http://schemas.openxmlformats.org/officeDocument/2006/relationships/hyperlink" Target="consultantplus://offline/ref=0F5D81B5570BB73DD5848404D8F4DA67D673360D12C22960F85D0EF814C40D15AED4066643A296460A329C77F041860007F10F95D61DT1H" TargetMode="External"/><Relationship Id="rId11" Type="http://schemas.openxmlformats.org/officeDocument/2006/relationships/hyperlink" Target="consultantplus://offline/ref=F7B835EED454A7FAD721D31A0BE34AABE0B59C04993F59D64B40F94A4FA9599B87DA693EB12896CA3224CA2E994DCB54E907EEFEXBl9J" TargetMode="External"/><Relationship Id="rId32" Type="http://schemas.openxmlformats.org/officeDocument/2006/relationships/hyperlink" Target="https://login.consultant.ru/link/?req=doc&amp;base=LAW&amp;n=471068&amp;dst=884" TargetMode="External"/><Relationship Id="rId37" Type="http://schemas.openxmlformats.org/officeDocument/2006/relationships/hyperlink" Target="https://login.consultant.ru/link/?req=doc&amp;base=LAW&amp;n=454297&amp;dst=1011" TargetMode="External"/><Relationship Id="rId53" Type="http://schemas.openxmlformats.org/officeDocument/2006/relationships/hyperlink" Target="consultantplus://offline/ref=F83D8E9E7450C6523EB41A1205327EAB018FD388355153454D148A5F6724D0ACAE6711FBF0ACA73FBF9E2E04D3tFvFG" TargetMode="External"/><Relationship Id="rId58" Type="http://schemas.openxmlformats.org/officeDocument/2006/relationships/hyperlink" Target="https://login.consultant.ru/link/?req=doc&amp;base=LAW&amp;n=465584" TargetMode="External"/><Relationship Id="rId74" Type="http://schemas.openxmlformats.org/officeDocument/2006/relationships/hyperlink" Target="consultantplus://offline/ref=7BA7712D8007B7D5135FCE5CF4AE66BB521B710561D8BF4FD0D204B072E280CD9F1BEDB97E86D42336D9485D6A57CF653C097C5DA8X8qAL" TargetMode="External"/><Relationship Id="rId79" Type="http://schemas.openxmlformats.org/officeDocument/2006/relationships/hyperlink" Target="consultantplus://offline/ref=944ED96B14A975E50144642413E74201CFF8EADC7645D0CB1DE858377294B746C04C47853AA7F4BFAB1B632EE7FA2C10D6B1AF2C1B2043A6BFA5L" TargetMode="External"/><Relationship Id="rId102" Type="http://schemas.openxmlformats.org/officeDocument/2006/relationships/hyperlink" Target="consultantplus://offline/ref=0F5D81B5570BB73DD5848404D8F4DA67D1713D0C15C72960F85D0EF814C40D15AED4066543A69D12527D9D2BB61595020FF10D9CCAD0156F12T5H" TargetMode="External"/><Relationship Id="rId123" Type="http://schemas.openxmlformats.org/officeDocument/2006/relationships/hyperlink" Target="consultantplus://offline/ref=42EF87FE1EFBB96E466C2182F94A2082CC27EA5E1CE155DEA02ADC3E936475A4C05ED9C40CDAECFDC2F5F81AA8B4722FFAB803F096E6E6FDX4dEH" TargetMode="External"/><Relationship Id="rId128" Type="http://schemas.openxmlformats.org/officeDocument/2006/relationships/hyperlink" Target="consultantplus://offline/ref=608573FDDC45711DA8504B28E3BB0E7216B2712DFD7C0145037D97998E0A17BCBDE2C7ACC7E8C31A85D8094EBE484BB27E5C046B93GEf3H" TargetMode="External"/><Relationship Id="rId5" Type="http://schemas.openxmlformats.org/officeDocument/2006/relationships/webSettings" Target="webSettings.xml"/><Relationship Id="rId90" Type="http://schemas.openxmlformats.org/officeDocument/2006/relationships/hyperlink" Target="https://login.consultant.ru/link/?req=doc&amp;base=LAW&amp;n=465632&amp;dst=100215" TargetMode="External"/><Relationship Id="rId95" Type="http://schemas.openxmlformats.org/officeDocument/2006/relationships/hyperlink" Target="https://login.consultant.ru/link/?req=doc&amp;base=LAW&amp;n=454382&amp;dst=819" TargetMode="External"/><Relationship Id="rId14" Type="http://schemas.openxmlformats.org/officeDocument/2006/relationships/hyperlink" Target="consultantplus://offline/ref=40BEF246E5E692A749C8C239453CE23E685B812B42FB2F36E4AE6D59BFED8E5DCB4E1D9979BDCD2321F70C8AD0E334E7B5EB9834CDD1o3sBF" TargetMode="External"/><Relationship Id="rId22" Type="http://schemas.openxmlformats.org/officeDocument/2006/relationships/hyperlink" Target="https://login.consultant.ru/link/?req=doc&amp;base=LAW&amp;n=469799" TargetMode="External"/><Relationship Id="rId27" Type="http://schemas.openxmlformats.org/officeDocument/2006/relationships/hyperlink" Target="https://login.consultant.ru/link/?req=doc&amp;base=LAW&amp;n=483025&amp;dst=6593" TargetMode="External"/><Relationship Id="rId30" Type="http://schemas.openxmlformats.org/officeDocument/2006/relationships/hyperlink" Target="consultantplus://offline/ref=9F284B8ED5643825359FC4EA890F488295C16F1ED3563D1592664723326A6A9196167B1A0B3BD7852E1595E1DDAAF4802CE7ACE7BC7073rFK" TargetMode="External"/><Relationship Id="rId35" Type="http://schemas.openxmlformats.org/officeDocument/2006/relationships/hyperlink" Target="https://login.consultant.ru/link/?req=doc&amp;base=LAW&amp;n=471026" TargetMode="External"/><Relationship Id="rId43" Type="http://schemas.openxmlformats.org/officeDocument/2006/relationships/hyperlink" Target="consultantplus://offline/ref=455D052EE5920BF1B7A4A54863CE781998B83DD1D290BE820FEE2C61CE434180965B7BF0E3E8D112DBD556C0B8OC3BK" TargetMode="External"/><Relationship Id="rId48" Type="http://schemas.openxmlformats.org/officeDocument/2006/relationships/hyperlink" Target="https://login.consultant.ru/link/?req=doc&amp;base=LAW&amp;n=483025" TargetMode="External"/><Relationship Id="rId56" Type="http://schemas.openxmlformats.org/officeDocument/2006/relationships/hyperlink" Target="consultantplus://offline/ref=6DA8521584F2B9BF9F421535E1942B758A3FEB92BA1AF49A432040E19D9BA446E46D71C98328405B9BC597B2FEDBJ6L" TargetMode="External"/><Relationship Id="rId64" Type="http://schemas.openxmlformats.org/officeDocument/2006/relationships/hyperlink" Target="consultantplus://offline/ref=D543547AA056AC6B76D0C40945875B3161BC59A696E1DD78E33FA9637A290C20006B6FA59620B4223F9DDA6A975649BB1EAD39DD2DCEiDN8L" TargetMode="External"/><Relationship Id="rId69" Type="http://schemas.openxmlformats.org/officeDocument/2006/relationships/hyperlink" Target="consultantplus://offline/ref=217FE0915510E3DFE5FB461B7BADFF12FC4C806C276C537904486139A6CF228372537FC0463E5C4A6F6CB9D230E3DE23069BF5EAD79B7B95TAT7L" TargetMode="External"/><Relationship Id="rId77" Type="http://schemas.openxmlformats.org/officeDocument/2006/relationships/hyperlink" Target="consultantplus://offline/ref=7BA7712D8007B7D5135FCE5CF4AE66BB521B710561D8BF4FD0D204B072E280CD8D1BB5B07F85C17766831F5068X5qFL" TargetMode="External"/><Relationship Id="rId100" Type="http://schemas.openxmlformats.org/officeDocument/2006/relationships/hyperlink" Target="https://login.consultant.ru/link/?req=doc&amp;base=LAW&amp;n=465632&amp;dst=100215" TargetMode="External"/><Relationship Id="rId105" Type="http://schemas.openxmlformats.org/officeDocument/2006/relationships/hyperlink" Target="consultantplus://offline/ref=0F5D81B5570BB73DD5848404D8F4DA67D673360D12C22960F85D0EF814C40D15AED4066643A396460A329C77F041860007F10F95D61DT1H" TargetMode="External"/><Relationship Id="rId113" Type="http://schemas.openxmlformats.org/officeDocument/2006/relationships/hyperlink" Target="consultantplus://offline/ref=A20B4FDBE40D4D28040EF714ACF106AB9FAA126AF0347A15F0C6D5D5BC5C883E3F726563C98780275ECF549F0Ff1UDH" TargetMode="External"/><Relationship Id="rId118" Type="http://schemas.openxmlformats.org/officeDocument/2006/relationships/hyperlink" Target="consultantplus://offline/ref=20DE5E590DF616BC336D896E8C174150EE6418626C8B7717140E40E64249A86B33F243CB431AFDC5OFl7N" TargetMode="External"/><Relationship Id="rId126" Type="http://schemas.openxmlformats.org/officeDocument/2006/relationships/hyperlink" Target="consultantplus://offline/ref=28EBC35803A199679285F779FB7ECA0E9F7B0C7D6BC261539A69A876DC87A29B372F3B51550BY8u9N" TargetMode="External"/><Relationship Id="rId134" Type="http://schemas.openxmlformats.org/officeDocument/2006/relationships/theme" Target="theme/theme1.xml"/><Relationship Id="rId8" Type="http://schemas.openxmlformats.org/officeDocument/2006/relationships/hyperlink" Target="https://login.consultant.ru/link/?req=doc&amp;base=LAW&amp;n=471068&amp;dst=100054" TargetMode="External"/><Relationship Id="rId51" Type="http://schemas.openxmlformats.org/officeDocument/2006/relationships/hyperlink" Target="consultantplus://offline/ref=48DAD01D5ED345A9711C943F5EAECD875C590678F2E4E1453FB59BB874FB6532EB8496A6506EAD0AA159F9EDEAi5v1G" TargetMode="External"/><Relationship Id="rId72" Type="http://schemas.openxmlformats.org/officeDocument/2006/relationships/hyperlink" Target="consultantplus://offline/ref=FC6D3E775129F453D5984E7F450869FBCF245D6C2F1D97ED1455087CB1E56ECDF3EC41D0636EE2532663D9E9A4131049950A91DD3FDCX0iAL" TargetMode="External"/><Relationship Id="rId80" Type="http://schemas.openxmlformats.org/officeDocument/2006/relationships/hyperlink" Target="consultantplus://offline/ref=743BDAEC2A04DDFE0799BFECE995FC45F74C22BF244F1EAD7856E29C45E2CD83CFFC97E68C4B847C0CA72BAC381C5E8ABF4F0246AF6F18D111A8L" TargetMode="External"/><Relationship Id="rId85" Type="http://schemas.openxmlformats.org/officeDocument/2006/relationships/hyperlink" Target="consultantplus://offline/ref=7BA7712D8007B7D5135FCE5CF4AE66BB521B710561D8BF4FD0D204B072E280CD9F1BEDB97F85D42336D9485D6A57CF653C097C5DA8X8qAL" TargetMode="External"/><Relationship Id="rId93" Type="http://schemas.openxmlformats.org/officeDocument/2006/relationships/hyperlink" Target="https://login.consultant.ru/link/?req=doc&amp;base=LAW&amp;n=454382&amp;dst=756" TargetMode="External"/><Relationship Id="rId98" Type="http://schemas.openxmlformats.org/officeDocument/2006/relationships/hyperlink" Target="https://login.consultant.ru/link/?req=doc&amp;base=LAW&amp;n=454382&amp;dst=1582" TargetMode="External"/><Relationship Id="rId121" Type="http://schemas.openxmlformats.org/officeDocument/2006/relationships/hyperlink" Target="consultantplus://offline/ref=8965E1EAC35314A86981D6D026FD65020A38129AD467C7361028E20182CB14D43FD1ABO5p0N" TargetMode="External"/><Relationship Id="rId3" Type="http://schemas.microsoft.com/office/2007/relationships/stylesWithEffects" Target="stylesWithEffects.xml"/><Relationship Id="rId12" Type="http://schemas.openxmlformats.org/officeDocument/2006/relationships/hyperlink" Target="consultantplus://offline/ref=40BEF246E5E692A749C8C239453CE23E685B812B42FB2F36E4AE6D59BFED8E5DCB4E1D9A7BB2CB2321F70C8AD0E334E7B5EB9834CDD1o3sBF" TargetMode="External"/><Relationship Id="rId17" Type="http://schemas.openxmlformats.org/officeDocument/2006/relationships/hyperlink" Target="https://login.consultant.ru/link/?req=doc&amp;base=LAW&amp;n=481284&amp;dst=100220" TargetMode="External"/><Relationship Id="rId25" Type="http://schemas.openxmlformats.org/officeDocument/2006/relationships/hyperlink" Target="https://login.consultant.ru/link/?req=doc&amp;base=LAW&amp;n=483025" TargetMode="External"/><Relationship Id="rId33" Type="http://schemas.openxmlformats.org/officeDocument/2006/relationships/hyperlink" Target="https://login.consultant.ru/link/?req=doc&amp;base=LAW&amp;n=471068&amp;dst=563" TargetMode="External"/><Relationship Id="rId38" Type="http://schemas.openxmlformats.org/officeDocument/2006/relationships/hyperlink" Target="https://login.consultant.ru/link/?req=doc&amp;base=LAW&amp;n=482785&amp;dst=249" TargetMode="External"/><Relationship Id="rId46" Type="http://schemas.openxmlformats.org/officeDocument/2006/relationships/hyperlink" Target="consultantplus://offline/ref=F4F8E3DE3128398CFC55777B2D2A67A2648976B3658FB0A8902F428741E819F22A9749F90C275151A98CF5E01093B4E625CF7540179799156CuEG" TargetMode="External"/><Relationship Id="rId59" Type="http://schemas.openxmlformats.org/officeDocument/2006/relationships/hyperlink" Target="https://login.consultant.ru/link/?req=doc&amp;base=LAW&amp;n=483025" TargetMode="External"/><Relationship Id="rId67" Type="http://schemas.openxmlformats.org/officeDocument/2006/relationships/hyperlink" Target="consultantplus://offline/ref=09F84C5C0BC72C73507082727087C5753DC441BC076F2E27A96A41219B7F51836AC1DFFA351D7AD3CC513AAB8F9BA6B4D14A0C157F5FS3R9L" TargetMode="External"/><Relationship Id="rId103" Type="http://schemas.openxmlformats.org/officeDocument/2006/relationships/hyperlink" Target="consultantplus://offline/ref=0F5D81B5570BB73DD5848404D8F4DA67D6733D0D12C12960F85D0EF814C40D15AED4066543A69D12537D9D2BB61595020FF10D9CCAD0156F12T5H" TargetMode="External"/><Relationship Id="rId108" Type="http://schemas.openxmlformats.org/officeDocument/2006/relationships/hyperlink" Target="consultantplus://offline/ref=0F5D81B5570BB73DD5848404D8F4DA67D673360D12C22960F85D0EF814C40D15AED4066643A296460A329C77F041860007F10F95D61DT1H" TargetMode="External"/><Relationship Id="rId116" Type="http://schemas.openxmlformats.org/officeDocument/2006/relationships/hyperlink" Target="consultantplus://offline/ref=A20B4FDBE40D4D28040EF714ACF106AB9FAE1D6FF13B7A15F0C6D5D5BC5C883E3F726563C98780275ECF549F0Ff1UDH" TargetMode="External"/><Relationship Id="rId124" Type="http://schemas.openxmlformats.org/officeDocument/2006/relationships/hyperlink" Target="consultantplus://offline/ref=42EF87FE1EFBB96E466C2182F94A2082CC27EA5E1CE155DEA02ADC3E936475A4C05ED9C40CDAECFDC3F5F81AA8B4722FFAB803F096E6E6FDX4dEH" TargetMode="External"/><Relationship Id="rId129" Type="http://schemas.openxmlformats.org/officeDocument/2006/relationships/hyperlink" Target="consultantplus://offline/ref=608573FDDC45711DA8504B28E3BB0E7211B3782BF27A0145037D97998E0A17BCBDE2C7A1C8B4990A81915E42A2495CAC754204G6f8H" TargetMode="External"/><Relationship Id="rId20" Type="http://schemas.openxmlformats.org/officeDocument/2006/relationships/hyperlink" Target="https://login.consultant.ru/link/?req=doc&amp;base=LAW&amp;n=482785&amp;dst=122" TargetMode="External"/><Relationship Id="rId41" Type="http://schemas.openxmlformats.org/officeDocument/2006/relationships/hyperlink" Target="consultantplus://offline/ref=E06610679CF6F50E7801B3E022F82186D7B4A4A53C81CB1D0F862FB0230F8BD5EB58A2C551CD2D5EDC724F53D3p527K" TargetMode="External"/><Relationship Id="rId54" Type="http://schemas.openxmlformats.org/officeDocument/2006/relationships/hyperlink" Target="https://login.consultant.ru/link/?req=doc&amp;base=LAW&amp;n=436857" TargetMode="External"/><Relationship Id="rId62" Type="http://schemas.openxmlformats.org/officeDocument/2006/relationships/hyperlink" Target="https://login.consultant.ru/link/?req=doc&amp;base=LAW&amp;n=421789" TargetMode="External"/><Relationship Id="rId70" Type="http://schemas.openxmlformats.org/officeDocument/2006/relationships/hyperlink" Target="https://login.consultant.ru/link/?req=doc&amp;base=LAW&amp;n=482785" TargetMode="External"/><Relationship Id="rId75" Type="http://schemas.openxmlformats.org/officeDocument/2006/relationships/hyperlink" Target="consultantplus://offline/ref=0A6F8BA2905680D319CC4F8EF731AF36C1D23BEC5DE23A96268E4EFAE0E4D79FCF48F284ED17076ABA20999BA674856CB6F2473458I4E5H" TargetMode="External"/><Relationship Id="rId83" Type="http://schemas.openxmlformats.org/officeDocument/2006/relationships/hyperlink" Target="consultantplus://offline/ref=7BA7712D8007B7D5135FCE5CF4AE66BB521B710561D8BF4FD0D204B072E280CD9F1BEDB97F85D42336D9485D6A57CF653C097C5DA8X8qAL" TargetMode="External"/><Relationship Id="rId88" Type="http://schemas.openxmlformats.org/officeDocument/2006/relationships/hyperlink" Target="https://login.consultant.ru/link/?req=doc&amp;base=LAW&amp;n=465632&amp;dst=100215" TargetMode="External"/><Relationship Id="rId91" Type="http://schemas.openxmlformats.org/officeDocument/2006/relationships/hyperlink" Target="https://login.consultant.ru/link/?req=doc&amp;base=LAW&amp;n=465632&amp;dst=100233" TargetMode="External"/><Relationship Id="rId96" Type="http://schemas.openxmlformats.org/officeDocument/2006/relationships/hyperlink" Target="https://login.consultant.ru/link/?req=doc&amp;base=LAW&amp;n=454382&amp;dst=101238" TargetMode="External"/><Relationship Id="rId111" Type="http://schemas.openxmlformats.org/officeDocument/2006/relationships/hyperlink" Target="consultantplus://offline/ref=0F5D81B5570BB73DD5848404D8F4DA67D673360D12C22960F85D0EF814C40D15AED4066643A296460A329C77F041860007F10F95D61DT1H" TargetMode="External"/><Relationship Id="rId13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40BEF246E5E692A749C8C239453CE23E685B812B42FB2F36E4AE6D59BFED8E5DCB4E1D9978B2C72321F70C8AD0E334E7B5EB9834CDD1o3sBF" TargetMode="External"/><Relationship Id="rId23" Type="http://schemas.openxmlformats.org/officeDocument/2006/relationships/hyperlink" Target="https://login.consultant.ru/link/?req=doc&amp;base=LAW&amp;n=471068&amp;dst=2477" TargetMode="External"/><Relationship Id="rId28" Type="http://schemas.openxmlformats.org/officeDocument/2006/relationships/hyperlink" Target="https://login.consultant.ru/link/?req=doc&amp;base=LAW&amp;n=483025" TargetMode="External"/><Relationship Id="rId36" Type="http://schemas.openxmlformats.org/officeDocument/2006/relationships/hyperlink" Target="https://login.consultant.ru/link/?req=doc&amp;base=LAW&amp;n=471068&amp;dst=2477" TargetMode="External"/><Relationship Id="rId49" Type="http://schemas.openxmlformats.org/officeDocument/2006/relationships/hyperlink" Target="https://login.consultant.ru/link/?req=doc&amp;base=LAW&amp;n=471026" TargetMode="External"/><Relationship Id="rId57" Type="http://schemas.openxmlformats.org/officeDocument/2006/relationships/hyperlink" Target="consultantplus://offline/ref=4934F91EACF0EBAEF36338D7D42D322977BCC21581746AC59AAC89C308DD3A3713FC07892C5098EEC606BCC756e7J2L" TargetMode="External"/><Relationship Id="rId106" Type="http://schemas.openxmlformats.org/officeDocument/2006/relationships/hyperlink" Target="consultantplus://offline/ref=0F5D81B5570BB73DD5848404D8F4DA67D673360D12C22960F85D0EF814C40D15AED4066643A396460A329C77F041860007F10F95D61DT1H" TargetMode="External"/><Relationship Id="rId114" Type="http://schemas.openxmlformats.org/officeDocument/2006/relationships/hyperlink" Target="consultantplus://offline/ref=A20B4FDBE40D4D28040EF714ACF106AB9FAC196EF1357A15F0C6D5D5BC5C883E3F726563C98780275ECF549F0Ff1UDH" TargetMode="External"/><Relationship Id="rId119" Type="http://schemas.openxmlformats.org/officeDocument/2006/relationships/hyperlink" Target="consultantplus://offline/ref=20DE5E590DF616BC336D896E8C174150ED661D68638F7717140E40E64249A86B33F243CB431AF8CDOFlEN" TargetMode="External"/><Relationship Id="rId127" Type="http://schemas.openxmlformats.org/officeDocument/2006/relationships/hyperlink" Target="consultantplus://offline/ref=28EBC35803A199679285F779FB7ECA0E9F7B0C7D6BC261539A69A876DC87A29B372F3B51550AY8uBN" TargetMode="External"/><Relationship Id="rId10" Type="http://schemas.openxmlformats.org/officeDocument/2006/relationships/hyperlink" Target="https://login.consultant.ru/link/?req=doc&amp;base=LAW&amp;n=461102&amp;dst=2429" TargetMode="External"/><Relationship Id="rId31" Type="http://schemas.openxmlformats.org/officeDocument/2006/relationships/hyperlink" Target="https://login.consultant.ru/link/?req=doc&amp;base=LAW&amp;n=482723" TargetMode="External"/><Relationship Id="rId44" Type="http://schemas.openxmlformats.org/officeDocument/2006/relationships/hyperlink" Target="consultantplus://offline/ref=796E1575D5A4B725FB82E8B5C330F509CF769200DFC532A461C69F23E83FE9B2A5C20E4308CD7489B8E4B8B51FgD34K" TargetMode="External"/><Relationship Id="rId52" Type="http://schemas.openxmlformats.org/officeDocument/2006/relationships/hyperlink" Target="consultantplus://offline/ref=48DAD01D5ED345A9711C943F5EAECD875C590678F2E4E1453FB59BB874FB6532EB8496A6506EAD0AA159F9EDEAi5v1G" TargetMode="External"/><Relationship Id="rId60" Type="http://schemas.openxmlformats.org/officeDocument/2006/relationships/hyperlink" Target="https://login.consultant.ru/link/?req=doc&amp;base=LAW&amp;n=471026" TargetMode="External"/><Relationship Id="rId65" Type="http://schemas.openxmlformats.org/officeDocument/2006/relationships/hyperlink" Target="consultantplus://offline/ref=7DAE0848129C9CB59803530A8A967550BCFCD0F50BD9C36C27EAE701336F2EB92C8230A006E68B271DD4D22B32DA4053502B656D5684N4O3L" TargetMode="External"/><Relationship Id="rId73" Type="http://schemas.openxmlformats.org/officeDocument/2006/relationships/hyperlink" Target="consultantplus://offline/ref=7BA7712D8007B7D5135FCE5CF4AE66BB521B71056EDDBF4FD0D204B072E280CD9F1BEDB4798F8B2623C810536848D16423157E5CXAq0L" TargetMode="External"/><Relationship Id="rId78" Type="http://schemas.openxmlformats.org/officeDocument/2006/relationships/hyperlink" Target="consultantplus://offline/ref=7BA7712D8007B7D5135FCE5CF4AE66BB521B71056EDDBF4FD0D204B072E280CD9F1BEDBC7C84DE74639649012D03DC663C097E5CB7815C87X5qEL" TargetMode="External"/><Relationship Id="rId81" Type="http://schemas.openxmlformats.org/officeDocument/2006/relationships/hyperlink" Target="consultantplus://offline/ref=743BDAEC2A04DDFE0799BFECE995FC45F74C22BF244F1EAD7856E29C45E2CD83CFFC97E68C4B847C03A72BAC381C5E8ABF4F0246AF6F18D111A8L" TargetMode="External"/><Relationship Id="rId86" Type="http://schemas.openxmlformats.org/officeDocument/2006/relationships/hyperlink" Target="consultantplus://offline/ref=7BA7712D8007B7D5135FCE5CF4AE66BB521B710561D8BF4FD0D204B072E280CD9F1BEDB97F85D42336D9485D6A57CF653C097C5DA8X8qAL" TargetMode="External"/><Relationship Id="rId94" Type="http://schemas.openxmlformats.org/officeDocument/2006/relationships/hyperlink" Target="https://login.consultant.ru/link/?req=doc&amp;base=LAW&amp;n=454382&amp;dst=762" TargetMode="External"/><Relationship Id="rId99" Type="http://schemas.openxmlformats.org/officeDocument/2006/relationships/hyperlink" Target="https://login.consultant.ru/link/?req=doc&amp;base=LAW&amp;n=465632&amp;dst=100215" TargetMode="External"/><Relationship Id="rId101" Type="http://schemas.openxmlformats.org/officeDocument/2006/relationships/hyperlink" Target="consultantplus://offline/ref=971BB25385751601C288800B4CCA807B7874658EFB427562C133EEE52857CC30C7E99001A67AC0EF43028615C101B66E075AB3617980D4B6cEEAM" TargetMode="External"/><Relationship Id="rId122" Type="http://schemas.openxmlformats.org/officeDocument/2006/relationships/hyperlink" Target="consultantplus://offline/ref=42EF87FE1EFBB96E466C2182F94A2082CC27EA5E1CE155DEA02ADC3E936475A4C05ED9C40CDAECFEC4F5F81AA8B4722FFAB803F096E6E6FDX4dEH" TargetMode="External"/><Relationship Id="rId130" Type="http://schemas.openxmlformats.org/officeDocument/2006/relationships/hyperlink" Target="https://login.consultant.ru/link/?req=doc&amp;base=LAW&amp;n=479826&amp;dst=100009" TargetMode="External"/><Relationship Id="rId4" Type="http://schemas.openxmlformats.org/officeDocument/2006/relationships/settings" Target="settings.xml"/><Relationship Id="rId9" Type="http://schemas.openxmlformats.org/officeDocument/2006/relationships/hyperlink" Target="https://login.consultant.ru/link/?req=doc&amp;base=LAW&amp;n=471026&amp;dst=100595" TargetMode="External"/><Relationship Id="rId13" Type="http://schemas.openxmlformats.org/officeDocument/2006/relationships/hyperlink" Target="consultantplus://offline/ref=40BEF246E5E692A749C8C239453CE23E685B812B42FB2F36E4AE6D59BFED8E5DCB4E1D9A7CB6CB2321F70C8AD0E334E7B5EB9834CDD1o3sBF" TargetMode="External"/><Relationship Id="rId18" Type="http://schemas.openxmlformats.org/officeDocument/2006/relationships/hyperlink" Target="consultantplus://offline/ref=0519D96D93CED2E4BD48E448EB61FF73E7C48A030FC2E37EF8DF9625A0BDBAA8D76693C80A7D353A5FC9041A5363089F325AC30678BED75Ct5dAG" TargetMode="External"/><Relationship Id="rId39" Type="http://schemas.openxmlformats.org/officeDocument/2006/relationships/hyperlink" Target="https://login.consultant.ru/link/?req=doc&amp;base=LAW&amp;n=436857" TargetMode="External"/><Relationship Id="rId109" Type="http://schemas.openxmlformats.org/officeDocument/2006/relationships/hyperlink" Target="consultantplus://offline/ref=0F5D81B5570BB73DD5848404D8F4DA67D6733D0F10C22960F85D0EF814C40D15AED4066543AF9E190F278D2FFF42991E0EE61397D4D011T6H" TargetMode="External"/><Relationship Id="rId34" Type="http://schemas.openxmlformats.org/officeDocument/2006/relationships/hyperlink" Target="https://login.consultant.ru/link/?req=doc&amp;base=LAW&amp;n=471026&amp;dst=3467" TargetMode="External"/><Relationship Id="rId50" Type="http://schemas.openxmlformats.org/officeDocument/2006/relationships/hyperlink" Target="https://login.consultant.ru/link/?req=doc&amp;base=LAW&amp;n=483025" TargetMode="External"/><Relationship Id="rId55" Type="http://schemas.openxmlformats.org/officeDocument/2006/relationships/hyperlink" Target="consultantplus://offline/ref=6DA8521584F2B9BF9F421535E1942B758A3EEE97B919F49A432040E19D9BA446E46D71C98328405B9BC597B2FEDBJ6L" TargetMode="External"/><Relationship Id="rId76" Type="http://schemas.openxmlformats.org/officeDocument/2006/relationships/hyperlink" Target="consultantplus://offline/ref=0A6F8BA2905680D319CC4F8EF731AF36C1D23BEC5DE23A96268E4EFAE0E4D79FCF48F284ED16076ABA20999BA674856CB6F2473458I4E5H" TargetMode="External"/><Relationship Id="rId97" Type="http://schemas.openxmlformats.org/officeDocument/2006/relationships/hyperlink" Target="https://login.consultant.ru/link/?req=doc&amp;base=LAW&amp;n=454382&amp;dst=842" TargetMode="External"/><Relationship Id="rId104" Type="http://schemas.openxmlformats.org/officeDocument/2006/relationships/hyperlink" Target="consultantplus://offline/ref=0F5D81B5570BB73DD5848404D8F4DA67D6733D0F10C52960F85D0EF814C40D15BCD45E6941A783125268CB7AF014T3H" TargetMode="External"/><Relationship Id="rId120" Type="http://schemas.openxmlformats.org/officeDocument/2006/relationships/hyperlink" Target="consultantplus://offline/ref=BDC34C04344C27EE5C4103A7C8AAD975EF940E8C30055231B7F49DF5DB69C7846C44A9A89C81DC3E50N" TargetMode="External"/><Relationship Id="rId125" Type="http://schemas.openxmlformats.org/officeDocument/2006/relationships/hyperlink" Target="consultantplus://offline/ref=42EF87FE1EFBB96E466C2182F94A2082CC27EA5E1CE155DEA02ADC3E936475A4C05ED9C40CDAECFDC4F5F81AA8B4722FFAB803F096E6E6FDX4dEH" TargetMode="External"/><Relationship Id="rId7" Type="http://schemas.openxmlformats.org/officeDocument/2006/relationships/endnotes" Target="endnotes.xml"/><Relationship Id="rId71" Type="http://schemas.openxmlformats.org/officeDocument/2006/relationships/hyperlink" Target="https://login.consultant.ru/link/?req=doc&amp;base=LAW&amp;n=482785" TargetMode="External"/><Relationship Id="rId92" Type="http://schemas.openxmlformats.org/officeDocument/2006/relationships/hyperlink" Target="https://login.consultant.ru/link/?req=doc&amp;base=LAW&amp;n=454382&amp;dst=1688" TargetMode="External"/><Relationship Id="rId2" Type="http://schemas.openxmlformats.org/officeDocument/2006/relationships/styles" Target="styles.xml"/><Relationship Id="rId29" Type="http://schemas.openxmlformats.org/officeDocument/2006/relationships/hyperlink" Target="https://login.consultant.ru/link/?req=doc&amp;base=LAW&amp;n=465584" TargetMode="External"/><Relationship Id="rId24" Type="http://schemas.openxmlformats.org/officeDocument/2006/relationships/hyperlink" Target="https://login.consultant.ru/link/?req=doc&amp;base=LAW&amp;n=436857" TargetMode="External"/><Relationship Id="rId40" Type="http://schemas.openxmlformats.org/officeDocument/2006/relationships/hyperlink" Target="https://login.consultant.ru/link/?req=doc&amp;base=LAW&amp;n=469799" TargetMode="External"/><Relationship Id="rId45" Type="http://schemas.openxmlformats.org/officeDocument/2006/relationships/hyperlink" Target="consultantplus://offline/ref=0345E7D6AE2AA587AB364B56C78B328B28060F238B410818209E35B6E1238820A3A0C2CA9AF5BDD4F6F915F774511141BBB4DCA33F5D6DE5vFu1G" TargetMode="External"/><Relationship Id="rId66" Type="http://schemas.openxmlformats.org/officeDocument/2006/relationships/hyperlink" Target="https://login.consultant.ru/link/?req=doc&amp;base=LAW&amp;n=471068&amp;dst=860" TargetMode="External"/><Relationship Id="rId87" Type="http://schemas.openxmlformats.org/officeDocument/2006/relationships/hyperlink" Target="https://login.consultant.ru/link/?req=doc&amp;base=LAW&amp;n=454382&amp;dst=837" TargetMode="External"/><Relationship Id="rId110" Type="http://schemas.openxmlformats.org/officeDocument/2006/relationships/hyperlink" Target="consultantplus://offline/ref=0F5D81B5570BB73DD5848404D8F4DA67D6733D0F10C22960F85D0EF814C40D15BCD45E6941A783125268CB7AF014T3H" TargetMode="External"/><Relationship Id="rId115" Type="http://schemas.openxmlformats.org/officeDocument/2006/relationships/hyperlink" Target="consultantplus://offline/ref=A20B4FDBE40D4D28040EF714ACF106AB9FAA1269FE317A15F0C6D5D5BC5C883E2D723D6CCB829573069503920F1F1D036F08D9B35Ef2UAH" TargetMode="External"/><Relationship Id="rId131" Type="http://schemas.openxmlformats.org/officeDocument/2006/relationships/hyperlink" Target="https://login.consultant.ru/link/?req=doc&amp;base=RLAW053&amp;n=158357&amp;dst=100071" TargetMode="External"/><Relationship Id="rId61" Type="http://schemas.openxmlformats.org/officeDocument/2006/relationships/hyperlink" Target="https://login.consultant.ru/link/?req=doc&amp;base=LAW&amp;n=454215" TargetMode="External"/><Relationship Id="rId82" Type="http://schemas.openxmlformats.org/officeDocument/2006/relationships/hyperlink" Target="consultantplus://offline/ref=743BDAEC2A04DDFE0799BFECE995FC45F74C22BF244F1EAD7856E29C45E2CD83CFFC97E68C4B847C0FA72BAC381C5E8ABF4F0246AF6F18D111A8L" TargetMode="External"/><Relationship Id="rId19" Type="http://schemas.openxmlformats.org/officeDocument/2006/relationships/hyperlink" Target="https://login.consultant.ru/link/?req=doc&amp;base=LAW&amp;n=477969&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00402-4D6B-4D8A-99E8-B4F8629F4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1612</TotalTime>
  <Pages>51</Pages>
  <Words>25056</Words>
  <Characters>142820</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Анохин Сергей Анатольевич</dc:creator>
  <cp:keywords/>
  <dc:description/>
  <cp:lastModifiedBy>Уизо</cp:lastModifiedBy>
  <cp:revision>52</cp:revision>
  <cp:lastPrinted>2024-09-12T09:59:00Z</cp:lastPrinted>
  <dcterms:created xsi:type="dcterms:W3CDTF">2017-03-31T07:41:00Z</dcterms:created>
  <dcterms:modified xsi:type="dcterms:W3CDTF">2024-09-17T12:42:00Z</dcterms:modified>
</cp:coreProperties>
</file>