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46032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</w:t>
      </w:r>
      <w:r w:rsidRPr="0046032E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b/>
          <w:sz w:val="28"/>
          <w:szCs w:val="28"/>
        </w:rPr>
        <w:t>5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46032E">
        <w:rPr>
          <w:rFonts w:ascii="Times New Roman" w:hAnsi="Times New Roman" w:cs="Times New Roman"/>
          <w:sz w:val="28"/>
          <w:szCs w:val="28"/>
        </w:rPr>
        <w:t>ский район по состоянию на 01.0</w:t>
      </w:r>
      <w:r w:rsidR="0046032E" w:rsidRPr="004603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76A86" w:rsidRPr="00B76A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>
        <w:rPr>
          <w:rFonts w:ascii="Times New Roman" w:hAnsi="Times New Roman" w:cs="Times New Roman"/>
          <w:sz w:val="28"/>
          <w:szCs w:val="28"/>
        </w:rPr>
        <w:t xml:space="preserve">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="00B31ABC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77C7F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ам, полученным</w:t>
      </w:r>
      <w:r w:rsidRPr="00E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77C7F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         </w:t>
      </w:r>
      <w:r w:rsidR="00B76A86" w:rsidRPr="0046032E">
        <w:rPr>
          <w:rFonts w:ascii="Times New Roman" w:hAnsi="Times New Roman" w:cs="Times New Roman"/>
          <w:color w:val="FF0000"/>
          <w:sz w:val="28"/>
          <w:szCs w:val="28"/>
        </w:rPr>
        <w:t>113470,04</w:t>
      </w:r>
      <w:r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46032E">
        <w:rPr>
          <w:rFonts w:ascii="Times New Roman" w:hAnsi="Times New Roman" w:cs="Times New Roman"/>
          <w:sz w:val="28"/>
          <w:szCs w:val="28"/>
        </w:rPr>
        <w:t>на 01.02.2015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603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46032E" w:rsidRPr="0046032E">
        <w:rPr>
          <w:rFonts w:ascii="Times New Roman" w:hAnsi="Times New Roman" w:cs="Times New Roman"/>
          <w:color w:val="FF0000"/>
          <w:sz w:val="28"/>
          <w:szCs w:val="28"/>
        </w:rPr>
        <w:t xml:space="preserve">72,5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8F4066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8F4066" w:rsidRDefault="008F4066" w:rsidP="00E77C7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8F4066" w:rsidRPr="008F4066" w:rsidRDefault="008F4066" w:rsidP="008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066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Pr="008F4066">
        <w:rPr>
          <w:rFonts w:ascii="Times New Roman" w:hAnsi="Times New Roman" w:cs="Times New Roman"/>
          <w:color w:val="FF0000"/>
          <w:sz w:val="28"/>
          <w:szCs w:val="28"/>
        </w:rPr>
        <w:t xml:space="preserve">122370,04 </w:t>
      </w:r>
      <w:r w:rsidRPr="008F406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F406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F4066">
        <w:rPr>
          <w:rFonts w:ascii="Times New Roman" w:hAnsi="Times New Roman" w:cs="Times New Roman"/>
          <w:sz w:val="28"/>
          <w:szCs w:val="28"/>
        </w:rPr>
        <w:t>уб.</w:t>
      </w:r>
    </w:p>
    <w:p w:rsidR="008F4066" w:rsidRPr="008F4066" w:rsidRDefault="008F4066" w:rsidP="008F40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4066" w:rsidRPr="008F4066" w:rsidRDefault="008F4066" w:rsidP="008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06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долга муниципального образования «Увинский район» на 01.01.2016 год составляет </w:t>
      </w:r>
      <w:r w:rsidRPr="008F4066">
        <w:rPr>
          <w:rFonts w:ascii="Times New Roman" w:hAnsi="Times New Roman" w:cs="Times New Roman"/>
          <w:color w:val="FF0000"/>
          <w:sz w:val="28"/>
          <w:szCs w:val="28"/>
        </w:rPr>
        <w:t>1223</w:t>
      </w:r>
      <w:bookmarkStart w:id="0" w:name="_GoBack"/>
      <w:bookmarkEnd w:id="0"/>
      <w:r w:rsidRPr="008F4066">
        <w:rPr>
          <w:rFonts w:ascii="Times New Roman" w:hAnsi="Times New Roman" w:cs="Times New Roman"/>
          <w:color w:val="FF0000"/>
          <w:sz w:val="28"/>
          <w:szCs w:val="28"/>
        </w:rPr>
        <w:t xml:space="preserve">70,04 </w:t>
      </w:r>
      <w:proofErr w:type="spellStart"/>
      <w:r w:rsidRPr="008F406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F406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F406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8F4066">
        <w:rPr>
          <w:rFonts w:ascii="Times New Roman" w:hAnsi="Times New Roman" w:cs="Times New Roman"/>
          <w:sz w:val="28"/>
          <w:szCs w:val="28"/>
        </w:rPr>
        <w:t>.</w:t>
      </w:r>
    </w:p>
    <w:sectPr w:rsidR="008F4066" w:rsidRPr="008F4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433016"/>
    <w:rsid w:val="0046032E"/>
    <w:rsid w:val="008F4066"/>
    <w:rsid w:val="00B31ABC"/>
    <w:rsid w:val="00B76A86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2014-06-28T07:11:00Z</dcterms:created>
  <dcterms:modified xsi:type="dcterms:W3CDTF">2015-11-16T12:16:00Z</dcterms:modified>
</cp:coreProperties>
</file>